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C3A0C" w14:textId="41933B2C" w:rsidR="00E26BC8" w:rsidRPr="00167F69" w:rsidRDefault="00E26BC8" w:rsidP="00E26BC8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8"/>
          <w:lang w:eastAsia="ja-JP"/>
        </w:rPr>
      </w:pPr>
      <w:r w:rsidRPr="00167F69">
        <w:rPr>
          <w:rFonts w:cs="Arial"/>
          <w:bCs/>
          <w:sz w:val="28"/>
        </w:rPr>
        <w:t>3GPP TSG RAN WG1 Meeting #</w:t>
      </w:r>
      <w:r w:rsidRPr="00167F69">
        <w:rPr>
          <w:rFonts w:cs="Arial" w:hint="eastAsia"/>
          <w:bCs/>
          <w:sz w:val="28"/>
          <w:lang w:eastAsia="ja-JP"/>
        </w:rPr>
        <w:t>82</w:t>
      </w:r>
      <w:r w:rsidRPr="00167F69">
        <w:rPr>
          <w:rFonts w:cs="Arial" w:hint="eastAsia"/>
          <w:bCs/>
          <w:sz w:val="28"/>
          <w:lang w:eastAsia="ja-JP"/>
        </w:rPr>
        <w:tab/>
      </w:r>
      <w:r w:rsidRPr="00167F69">
        <w:rPr>
          <w:rFonts w:cs="Arial" w:hint="eastAsia"/>
          <w:bCs/>
          <w:sz w:val="28"/>
          <w:lang w:eastAsia="ja-JP"/>
        </w:rPr>
        <w:tab/>
      </w:r>
      <w:r w:rsidRPr="00167F69">
        <w:rPr>
          <w:rFonts w:cs="Arial"/>
          <w:bCs/>
          <w:sz w:val="28"/>
          <w:lang w:eastAsia="ja-JP"/>
        </w:rPr>
        <w:t>R1-1</w:t>
      </w:r>
      <w:r w:rsidRPr="00167F69">
        <w:rPr>
          <w:rFonts w:cs="Arial" w:hint="eastAsia"/>
          <w:bCs/>
          <w:sz w:val="28"/>
          <w:lang w:eastAsia="ja-JP"/>
        </w:rPr>
        <w:t>5</w:t>
      </w:r>
      <w:r w:rsidR="00434DDE">
        <w:rPr>
          <w:rFonts w:cs="Arial"/>
          <w:bCs/>
          <w:sz w:val="28"/>
          <w:lang w:eastAsia="ja-JP"/>
        </w:rPr>
        <w:t>4489</w:t>
      </w:r>
    </w:p>
    <w:p w14:paraId="20EBB235" w14:textId="77777777" w:rsidR="00E26BC8" w:rsidRPr="00167F69" w:rsidRDefault="00E26BC8" w:rsidP="00E26BC8">
      <w:pPr>
        <w:pStyle w:val="Header"/>
        <w:rPr>
          <w:rFonts w:cs="Arial"/>
          <w:b w:val="0"/>
          <w:bCs/>
          <w:sz w:val="28"/>
          <w:lang w:eastAsia="ja-JP"/>
        </w:rPr>
      </w:pPr>
      <w:r w:rsidRPr="00167F69">
        <w:rPr>
          <w:rFonts w:cs="Arial" w:hint="eastAsia"/>
          <w:bCs/>
          <w:sz w:val="28"/>
          <w:lang w:eastAsia="ja-JP"/>
        </w:rPr>
        <w:t>Beijing</w:t>
      </w:r>
      <w:r w:rsidRPr="00167F69">
        <w:rPr>
          <w:rFonts w:cs="Arial"/>
          <w:bCs/>
          <w:sz w:val="28"/>
          <w:lang w:eastAsia="ja-JP"/>
        </w:rPr>
        <w:t xml:space="preserve">, </w:t>
      </w:r>
      <w:r w:rsidRPr="00167F69">
        <w:rPr>
          <w:rFonts w:cs="Arial" w:hint="eastAsia"/>
          <w:bCs/>
          <w:sz w:val="28"/>
          <w:lang w:eastAsia="ja-JP"/>
        </w:rPr>
        <w:t>China</w:t>
      </w:r>
      <w:r w:rsidRPr="00167F69">
        <w:rPr>
          <w:rFonts w:cs="Arial"/>
          <w:bCs/>
          <w:sz w:val="28"/>
          <w:lang w:eastAsia="ja-JP"/>
        </w:rPr>
        <w:t>, 2</w:t>
      </w:r>
      <w:r w:rsidRPr="00167F69">
        <w:rPr>
          <w:rFonts w:cs="Arial" w:hint="eastAsia"/>
          <w:bCs/>
          <w:sz w:val="28"/>
          <w:lang w:eastAsia="ja-JP"/>
        </w:rPr>
        <w:t>4</w:t>
      </w:r>
      <w:r w:rsidRPr="00167F6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167F69">
        <w:rPr>
          <w:rFonts w:cs="Arial" w:hint="eastAsia"/>
          <w:bCs/>
          <w:sz w:val="28"/>
          <w:lang w:eastAsia="ja-JP"/>
        </w:rPr>
        <w:t xml:space="preserve"> </w:t>
      </w:r>
      <w:r w:rsidRPr="00167F69">
        <w:rPr>
          <w:rFonts w:cs="Arial"/>
          <w:bCs/>
          <w:sz w:val="28"/>
          <w:lang w:eastAsia="ja-JP"/>
        </w:rPr>
        <w:t>- 2</w:t>
      </w:r>
      <w:r w:rsidRPr="00167F69">
        <w:rPr>
          <w:rFonts w:cs="Arial" w:hint="eastAsia"/>
          <w:bCs/>
          <w:sz w:val="28"/>
          <w:lang w:eastAsia="ja-JP"/>
        </w:rPr>
        <w:t>8</w:t>
      </w:r>
      <w:r w:rsidRPr="00167F6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167F69">
        <w:rPr>
          <w:rFonts w:cs="Arial" w:hint="eastAsia"/>
          <w:bCs/>
          <w:sz w:val="28"/>
          <w:lang w:eastAsia="ja-JP"/>
        </w:rPr>
        <w:t xml:space="preserve"> August</w:t>
      </w:r>
      <w:r w:rsidRPr="00167F69">
        <w:rPr>
          <w:rFonts w:cs="Arial"/>
          <w:bCs/>
          <w:sz w:val="28"/>
          <w:lang w:eastAsia="ja-JP"/>
        </w:rPr>
        <w:t xml:space="preserve"> 2015</w:t>
      </w:r>
    </w:p>
    <w:p w14:paraId="0D20588C" w14:textId="77777777" w:rsidR="00E26BC8" w:rsidRDefault="00E26BC8" w:rsidP="00496C0E">
      <w:pPr>
        <w:pStyle w:val="Header"/>
        <w:tabs>
          <w:tab w:val="right" w:pos="9639"/>
        </w:tabs>
        <w:jc w:val="both"/>
        <w:rPr>
          <w:rFonts w:asciiTheme="minorHAnsi" w:hAnsiTheme="minorHAnsi"/>
          <w:noProof w:val="0"/>
          <w:sz w:val="24"/>
          <w:szCs w:val="24"/>
          <w:lang w:val="sv-SE"/>
        </w:rPr>
      </w:pPr>
    </w:p>
    <w:p w14:paraId="57656532" w14:textId="26B6F2A8" w:rsidR="00496C0E" w:rsidRPr="008F4DC0" w:rsidRDefault="00496C0E" w:rsidP="00A11899">
      <w:r w:rsidRPr="008F4DC0">
        <w:rPr>
          <w:b/>
        </w:rPr>
        <w:t>Agenda item:</w:t>
      </w:r>
      <w:r w:rsidRPr="008F4DC0">
        <w:tab/>
      </w:r>
      <w:r w:rsidR="002368F6" w:rsidRPr="002368F6">
        <w:t>7.2.1.4</w:t>
      </w:r>
      <w:r w:rsidR="002368F6" w:rsidRPr="002368F6">
        <w:tab/>
        <w:t>PUSCH</w:t>
      </w:r>
    </w:p>
    <w:p w14:paraId="67E80495" w14:textId="39223E5E" w:rsidR="00496C0E" w:rsidRPr="008F4DC0" w:rsidRDefault="00496C0E" w:rsidP="00A11899">
      <w:r w:rsidRPr="008F4DC0">
        <w:rPr>
          <w:b/>
        </w:rPr>
        <w:t xml:space="preserve">Source: </w:t>
      </w:r>
      <w:r w:rsidRPr="008F4DC0">
        <w:rPr>
          <w:b/>
        </w:rPr>
        <w:tab/>
      </w:r>
      <w:r w:rsidR="00974A39">
        <w:rPr>
          <w:b/>
        </w:rPr>
        <w:tab/>
      </w:r>
      <w:r w:rsidRPr="008F4DC0">
        <w:t>Sierra Wireless</w:t>
      </w:r>
    </w:p>
    <w:p w14:paraId="4B04A4AA" w14:textId="2B7E0EBE" w:rsidR="00496C0E" w:rsidRPr="008F4DC0" w:rsidRDefault="00496C0E" w:rsidP="00A11899">
      <w:r w:rsidRPr="008F4DC0">
        <w:rPr>
          <w:b/>
        </w:rPr>
        <w:t>Title:</w:t>
      </w:r>
      <w:r w:rsidRPr="008F4DC0">
        <w:t xml:space="preserve"> </w:t>
      </w:r>
      <w:r w:rsidRPr="008F4DC0">
        <w:tab/>
      </w:r>
      <w:r w:rsidR="00974A39">
        <w:tab/>
      </w:r>
      <w:r w:rsidR="00827FB8" w:rsidRPr="008F4DC0">
        <w:t>Performance of</w:t>
      </w:r>
      <w:r w:rsidR="00BC0C61" w:rsidRPr="008F4DC0">
        <w:t xml:space="preserve"> </w:t>
      </w:r>
      <w:r w:rsidR="00661A59">
        <w:t xml:space="preserve">Time Diversity </w:t>
      </w:r>
      <w:r w:rsidR="00BC0C61" w:rsidRPr="008F4DC0">
        <w:t>for PUSCH</w:t>
      </w:r>
      <w:r w:rsidR="00EC09AF" w:rsidRPr="008F4DC0">
        <w:t xml:space="preserve"> </w:t>
      </w:r>
      <w:r w:rsidR="00546470">
        <w:t>and HARQ Impacts</w:t>
      </w:r>
    </w:p>
    <w:p w14:paraId="0C2DF41D" w14:textId="77777777" w:rsidR="00496C0E" w:rsidRPr="008F4DC0" w:rsidRDefault="00496C0E" w:rsidP="00A11899">
      <w:r w:rsidRPr="00661A59">
        <w:rPr>
          <w:b/>
        </w:rPr>
        <w:t>Document for:</w:t>
      </w:r>
      <w:r w:rsidRPr="008F4DC0">
        <w:tab/>
        <w:t>Discussion</w:t>
      </w:r>
    </w:p>
    <w:p w14:paraId="59FAB4A8" w14:textId="77777777" w:rsidR="001F1B83" w:rsidRPr="008F4DC0" w:rsidRDefault="00496C0E" w:rsidP="009A7399">
      <w:pPr>
        <w:pStyle w:val="Heading1"/>
        <w:jc w:val="both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>Introduction</w:t>
      </w:r>
    </w:p>
    <w:p w14:paraId="1784EFAF" w14:textId="55F30251" w:rsidR="0006642C" w:rsidRDefault="0006642C" w:rsidP="00EE5090">
      <w:pPr>
        <w:spacing w:after="0"/>
      </w:pPr>
      <w:r>
        <w:t>Based on the following agreements from RAN</w:t>
      </w:r>
      <w:r w:rsidR="008649A7">
        <w:t xml:space="preserve">1 </w:t>
      </w:r>
      <w:r>
        <w:t>#81</w:t>
      </w:r>
      <w:r w:rsidR="00D23ADF">
        <w:t>[3]</w:t>
      </w:r>
      <w:r>
        <w:t>:</w:t>
      </w:r>
    </w:p>
    <w:p w14:paraId="3EE8AEFC" w14:textId="5FA39E15" w:rsidR="0006642C" w:rsidRPr="0006642C" w:rsidRDefault="0006642C" w:rsidP="0006642C">
      <w:pPr>
        <w:numPr>
          <w:ilvl w:val="0"/>
          <w:numId w:val="10"/>
        </w:numPr>
        <w:spacing w:after="0"/>
        <w:rPr>
          <w:i/>
          <w:lang w:eastAsia="ja-JP"/>
        </w:rPr>
      </w:pPr>
      <w:r w:rsidRPr="0006642C">
        <w:rPr>
          <w:i/>
          <w:lang w:eastAsia="ja-JP"/>
        </w:rPr>
        <w:t>For HD-FDD, FD-FDD, and TDD, if the UE is operating coverage enhancement:</w:t>
      </w:r>
    </w:p>
    <w:p w14:paraId="7F8DD5C8" w14:textId="22F46E04" w:rsidR="0006642C" w:rsidRPr="0006642C" w:rsidRDefault="0006642C" w:rsidP="0006642C">
      <w:pPr>
        <w:numPr>
          <w:ilvl w:val="1"/>
          <w:numId w:val="10"/>
        </w:numPr>
        <w:spacing w:after="0"/>
        <w:rPr>
          <w:i/>
          <w:lang w:eastAsia="ja-JP"/>
        </w:rPr>
      </w:pPr>
      <w:r w:rsidRPr="0006642C">
        <w:rPr>
          <w:i/>
          <w:lang w:eastAsia="ja-JP"/>
        </w:rPr>
        <w:t xml:space="preserve">UE is not expected to use more than </w:t>
      </w:r>
      <w:r w:rsidRPr="0006642C">
        <w:rPr>
          <w:i/>
          <w:iCs/>
          <w:lang w:eastAsia="ja-JP"/>
        </w:rPr>
        <w:t>N</w:t>
      </w:r>
      <w:r w:rsidRPr="0006642C">
        <w:rPr>
          <w:i/>
          <w:lang w:eastAsia="ja-JP"/>
        </w:rPr>
        <w:t xml:space="preserve"> DL HARQ process to receive unicast PDSCH</w:t>
      </w:r>
    </w:p>
    <w:p w14:paraId="7F4F4A7F" w14:textId="162D4687" w:rsidR="0006642C" w:rsidRPr="0006642C" w:rsidRDefault="0006642C" w:rsidP="0006642C">
      <w:pPr>
        <w:numPr>
          <w:ilvl w:val="1"/>
          <w:numId w:val="10"/>
        </w:numPr>
        <w:spacing w:after="0"/>
        <w:rPr>
          <w:i/>
          <w:lang w:eastAsia="ja-JP"/>
        </w:rPr>
      </w:pPr>
      <w:r w:rsidRPr="0006642C">
        <w:rPr>
          <w:i/>
          <w:lang w:eastAsia="ja-JP"/>
        </w:rPr>
        <w:t xml:space="preserve">UE is not expected to use more than </w:t>
      </w:r>
      <w:r w:rsidRPr="0006642C">
        <w:rPr>
          <w:i/>
          <w:iCs/>
          <w:lang w:eastAsia="ja-JP"/>
        </w:rPr>
        <w:t xml:space="preserve">M </w:t>
      </w:r>
      <w:r w:rsidRPr="0006642C">
        <w:rPr>
          <w:i/>
          <w:lang w:eastAsia="ja-JP"/>
        </w:rPr>
        <w:t>UL HARQ process to transmit unicast PUSCH</w:t>
      </w:r>
    </w:p>
    <w:p w14:paraId="1FE9D91C" w14:textId="77777777" w:rsidR="0006642C" w:rsidRPr="0006642C" w:rsidRDefault="0006642C" w:rsidP="0006642C">
      <w:pPr>
        <w:numPr>
          <w:ilvl w:val="1"/>
          <w:numId w:val="10"/>
        </w:numPr>
        <w:spacing w:after="0"/>
        <w:rPr>
          <w:i/>
          <w:lang w:eastAsia="ja-JP"/>
        </w:rPr>
      </w:pPr>
      <w:r w:rsidRPr="0006642C">
        <w:rPr>
          <w:i/>
          <w:lang w:eastAsia="ja-JP"/>
        </w:rPr>
        <w:t xml:space="preserve">Value of </w:t>
      </w:r>
      <w:r w:rsidRPr="0006642C">
        <w:rPr>
          <w:i/>
          <w:iCs/>
          <w:lang w:eastAsia="ja-JP"/>
        </w:rPr>
        <w:t>N</w:t>
      </w:r>
      <w:r w:rsidRPr="0006642C">
        <w:rPr>
          <w:i/>
          <w:lang w:eastAsia="ja-JP"/>
        </w:rPr>
        <w:t xml:space="preserve"> and value of </w:t>
      </w:r>
      <w:proofErr w:type="spellStart"/>
      <w:r w:rsidRPr="0006642C">
        <w:rPr>
          <w:i/>
          <w:iCs/>
          <w:lang w:eastAsia="ja-JP"/>
        </w:rPr>
        <w:t>M</w:t>
      </w:r>
      <w:r w:rsidRPr="0006642C">
        <w:rPr>
          <w:i/>
          <w:lang w:eastAsia="ja-JP"/>
        </w:rPr>
        <w:t xml:space="preserve"> are</w:t>
      </w:r>
      <w:proofErr w:type="spellEnd"/>
      <w:r w:rsidRPr="0006642C">
        <w:rPr>
          <w:i/>
          <w:lang w:eastAsia="ja-JP"/>
        </w:rPr>
        <w:t xml:space="preserve"> FFS and could be different for different duplex modes</w:t>
      </w:r>
    </w:p>
    <w:p w14:paraId="693ABB18" w14:textId="77777777" w:rsidR="0006642C" w:rsidRPr="0006642C" w:rsidRDefault="0006642C" w:rsidP="0006642C">
      <w:pPr>
        <w:numPr>
          <w:ilvl w:val="0"/>
          <w:numId w:val="10"/>
        </w:numPr>
        <w:spacing w:after="0"/>
        <w:rPr>
          <w:i/>
          <w:highlight w:val="yellow"/>
          <w:lang w:eastAsia="ja-JP"/>
        </w:rPr>
      </w:pPr>
      <w:r w:rsidRPr="0006642C">
        <w:rPr>
          <w:i/>
          <w:highlight w:val="yellow"/>
          <w:lang w:eastAsia="ja-JP"/>
        </w:rPr>
        <w:t>Companies may provide PDSCH/PUSCH simulation results to evaluate the potential reduction of the required number of repetitions</w:t>
      </w:r>
    </w:p>
    <w:p w14:paraId="0D288334" w14:textId="77777777" w:rsidR="0006642C" w:rsidRPr="0006642C" w:rsidRDefault="0006642C" w:rsidP="0006642C">
      <w:pPr>
        <w:numPr>
          <w:ilvl w:val="1"/>
          <w:numId w:val="10"/>
        </w:numPr>
        <w:spacing w:after="0"/>
        <w:rPr>
          <w:i/>
          <w:lang w:eastAsia="ja-JP"/>
        </w:rPr>
      </w:pPr>
      <w:r w:rsidRPr="0006642C">
        <w:rPr>
          <w:i/>
          <w:lang w:eastAsia="ja-JP"/>
        </w:rPr>
        <w:t>Note: The reference simulation case should apply frequency hopping</w:t>
      </w:r>
    </w:p>
    <w:p w14:paraId="236508C1" w14:textId="77777777" w:rsidR="003A60DC" w:rsidRDefault="003A60DC" w:rsidP="00A11899"/>
    <w:p w14:paraId="57F559F3" w14:textId="61F76FEC" w:rsidR="00185CCD" w:rsidRDefault="00185CCD" w:rsidP="00A11899">
      <w:r w:rsidRPr="008F4DC0">
        <w:t xml:space="preserve">This document </w:t>
      </w:r>
      <w:r w:rsidR="00C027E2">
        <w:t xml:space="preserve">contains a </w:t>
      </w:r>
      <w:r w:rsidRPr="008F4DC0">
        <w:t>stud</w:t>
      </w:r>
      <w:r w:rsidR="00C027E2">
        <w:t xml:space="preserve">y </w:t>
      </w:r>
      <w:r w:rsidR="00945334" w:rsidRPr="008F4DC0">
        <w:t xml:space="preserve">of </w:t>
      </w:r>
      <w:r w:rsidR="000E35E6">
        <w:t xml:space="preserve">how </w:t>
      </w:r>
      <w:r w:rsidR="002105EC">
        <w:t>T</w:t>
      </w:r>
      <w:r w:rsidR="00EB52BF">
        <w:t xml:space="preserve">ime </w:t>
      </w:r>
      <w:r w:rsidR="002105EC">
        <w:t>D</w:t>
      </w:r>
      <w:r w:rsidR="00EB52BF">
        <w:t xml:space="preserve">iversity </w:t>
      </w:r>
      <w:r w:rsidR="002105EC">
        <w:t xml:space="preserve">(i.e. gaps between transmissions) </w:t>
      </w:r>
      <w:r w:rsidR="000E35E6">
        <w:t xml:space="preserve">can </w:t>
      </w:r>
      <w:r w:rsidR="0099556E">
        <w:t>reduce the number of repetition</w:t>
      </w:r>
      <w:r w:rsidR="00645D59">
        <w:t>s</w:t>
      </w:r>
      <w:r w:rsidR="0099556E">
        <w:t xml:space="preserve"> for the </w:t>
      </w:r>
      <w:r w:rsidR="00945334" w:rsidRPr="008F4DC0">
        <w:t>PUSCH</w:t>
      </w:r>
      <w:r w:rsidR="00EB52BF">
        <w:t xml:space="preserve">. </w:t>
      </w:r>
      <w:r w:rsidR="00C3560F">
        <w:t>This document also discusses the deleterious effect Time Diversity has on peak throughput</w:t>
      </w:r>
      <w:r w:rsidR="005711E5">
        <w:t xml:space="preserve"> and power consumption </w:t>
      </w:r>
      <w:r w:rsidR="00C3560F">
        <w:t xml:space="preserve">and how HARQ can re-gain this loss. </w:t>
      </w:r>
    </w:p>
    <w:p w14:paraId="3E2A4A77" w14:textId="2F132B77" w:rsidR="00EB52BF" w:rsidRDefault="00EB52BF" w:rsidP="00EB52BF">
      <w:pPr>
        <w:pStyle w:val="Heading1"/>
      </w:pPr>
      <w:r>
        <w:t>Performance of Time Diversity for PUSCH</w:t>
      </w:r>
    </w:p>
    <w:p w14:paraId="359EE1C8" w14:textId="7A497EA9" w:rsidR="00010E22" w:rsidRDefault="00EB52BF" w:rsidP="003C213F">
      <w:pPr>
        <w:spacing w:after="0"/>
        <w:rPr>
          <w:lang w:val="en-GB"/>
        </w:rPr>
      </w:pPr>
      <w:r>
        <w:rPr>
          <w:lang w:val="en-GB"/>
        </w:rPr>
        <w:t>This section outline</w:t>
      </w:r>
      <w:r w:rsidR="00720497">
        <w:rPr>
          <w:lang w:val="en-GB"/>
        </w:rPr>
        <w:t xml:space="preserve">s the link layer simulation results. </w:t>
      </w:r>
      <w:r w:rsidR="00010E22">
        <w:rPr>
          <w:lang w:val="en-GB"/>
        </w:rPr>
        <w:t>Some of the major simulations assumptions used were:</w:t>
      </w:r>
    </w:p>
    <w:p w14:paraId="25E41FFC" w14:textId="333CA138" w:rsidR="00494210" w:rsidRPr="00494210" w:rsidRDefault="00494210" w:rsidP="00494210">
      <w:pPr>
        <w:spacing w:after="0"/>
        <w:ind w:left="720"/>
        <w:rPr>
          <w:b/>
        </w:rPr>
      </w:pPr>
      <w:r w:rsidRPr="00494210">
        <w:rPr>
          <w:b/>
        </w:rPr>
        <w:t>System bandwidth:</w:t>
      </w:r>
      <w:r w:rsidRPr="00494210">
        <w:rPr>
          <w:b/>
        </w:rPr>
        <w:tab/>
      </w:r>
      <w:r w:rsidRPr="00494210">
        <w:rPr>
          <w:b/>
        </w:rPr>
        <w:tab/>
        <w:t>10 MHz, 5 MHz, and 3MHz</w:t>
      </w:r>
    </w:p>
    <w:p w14:paraId="3BABC5B6" w14:textId="77777777" w:rsidR="00494210" w:rsidRPr="00DB4AF0" w:rsidRDefault="00494210" w:rsidP="00494210">
      <w:pPr>
        <w:spacing w:after="0"/>
        <w:ind w:left="720"/>
      </w:pPr>
      <w:r w:rsidRPr="00DB4AF0">
        <w:t>Frame structure</w:t>
      </w:r>
      <w:r>
        <w:t>:</w:t>
      </w:r>
      <w:r>
        <w:tab/>
      </w:r>
      <w:r w:rsidRPr="00DB4AF0">
        <w:tab/>
      </w:r>
      <w:r>
        <w:tab/>
      </w:r>
      <w:r w:rsidRPr="00DB4AF0">
        <w:t>FDD</w:t>
      </w:r>
    </w:p>
    <w:p w14:paraId="47CCB5AD" w14:textId="77777777" w:rsidR="00494210" w:rsidRPr="00DB4AF0" w:rsidRDefault="00494210" w:rsidP="00494210">
      <w:pPr>
        <w:spacing w:after="0"/>
        <w:ind w:left="720"/>
      </w:pPr>
      <w:r w:rsidRPr="00DB4AF0">
        <w:t>Carrier frequency</w:t>
      </w:r>
      <w:r w:rsidRPr="00DB4AF0">
        <w:tab/>
      </w:r>
      <w:r>
        <w:t>:</w:t>
      </w:r>
      <w:r>
        <w:tab/>
      </w:r>
      <w:r>
        <w:tab/>
      </w:r>
      <w:r w:rsidRPr="00DB4AF0">
        <w:t>2.0 GHz</w:t>
      </w:r>
    </w:p>
    <w:p w14:paraId="13629088" w14:textId="77777777" w:rsidR="00494210" w:rsidRPr="00DB4AF0" w:rsidRDefault="00494210" w:rsidP="00494210">
      <w:pPr>
        <w:spacing w:after="0"/>
        <w:ind w:left="720"/>
      </w:pPr>
      <w:r w:rsidRPr="00DB4AF0">
        <w:t>Antenna configuration</w:t>
      </w:r>
      <w:r w:rsidRPr="00DB4AF0">
        <w:tab/>
      </w:r>
      <w:r>
        <w:tab/>
      </w:r>
      <w:r w:rsidRPr="00DB4AF0">
        <w:t>2x1</w:t>
      </w:r>
    </w:p>
    <w:p w14:paraId="474F6D59" w14:textId="33B2913B" w:rsidR="00494210" w:rsidRPr="00DB4AF0" w:rsidRDefault="00494210" w:rsidP="00494210">
      <w:pPr>
        <w:spacing w:after="0"/>
        <w:ind w:left="720"/>
      </w:pPr>
      <w:r w:rsidRPr="00DB4AF0">
        <w:t>Redundancy versions (RV)</w:t>
      </w:r>
      <w:r>
        <w:tab/>
      </w:r>
      <w:r w:rsidRPr="00DB4AF0">
        <w:tab/>
        <w:t>RV0</w:t>
      </w:r>
    </w:p>
    <w:p w14:paraId="4D22D529" w14:textId="77777777" w:rsidR="00494210" w:rsidRPr="00DB4AF0" w:rsidRDefault="00494210" w:rsidP="00494210">
      <w:pPr>
        <w:spacing w:after="0"/>
        <w:ind w:left="720"/>
      </w:pPr>
      <w:r w:rsidRPr="00DB4AF0">
        <w:t>Transmission Mode</w:t>
      </w:r>
      <w:r>
        <w:tab/>
      </w:r>
      <w:r w:rsidRPr="00DB4AF0">
        <w:tab/>
        <w:t>TM2</w:t>
      </w:r>
    </w:p>
    <w:p w14:paraId="4C5859F7" w14:textId="0CFFEF99" w:rsidR="00494210" w:rsidRPr="00494210" w:rsidRDefault="00494210" w:rsidP="00494210">
      <w:pPr>
        <w:spacing w:after="0"/>
        <w:ind w:left="720"/>
        <w:rPr>
          <w:b/>
        </w:rPr>
      </w:pPr>
      <w:r w:rsidRPr="00494210">
        <w:rPr>
          <w:b/>
        </w:rPr>
        <w:t>Frequency error</w:t>
      </w:r>
      <w:r w:rsidRPr="00494210">
        <w:rPr>
          <w:b/>
        </w:rPr>
        <w:tab/>
      </w:r>
      <w:r w:rsidRPr="00494210">
        <w:rPr>
          <w:b/>
        </w:rPr>
        <w:tab/>
      </w:r>
      <w:r w:rsidRPr="00494210">
        <w:rPr>
          <w:b/>
        </w:rPr>
        <w:tab/>
        <w:t xml:space="preserve">100 Hz residual freq error </w:t>
      </w:r>
    </w:p>
    <w:p w14:paraId="74802AED" w14:textId="77777777" w:rsidR="00494210" w:rsidRDefault="00494210" w:rsidP="00494210">
      <w:pPr>
        <w:spacing w:after="0"/>
        <w:ind w:left="720"/>
      </w:pPr>
      <w:r>
        <w:t>Timing Error</w:t>
      </w:r>
      <w:r>
        <w:tab/>
      </w:r>
      <w:r>
        <w:tab/>
      </w:r>
      <w:r>
        <w:tab/>
        <w:t>Perfect timing</w:t>
      </w:r>
    </w:p>
    <w:p w14:paraId="73FBA9E6" w14:textId="77777777" w:rsidR="00494210" w:rsidRPr="00DB4AF0" w:rsidRDefault="00494210" w:rsidP="00494210">
      <w:pPr>
        <w:spacing w:after="0"/>
        <w:ind w:left="720"/>
      </w:pPr>
      <w:r w:rsidRPr="00DB4AF0">
        <w:t>Number of PRBs</w:t>
      </w:r>
      <w:r>
        <w:tab/>
      </w:r>
      <w:r>
        <w:tab/>
      </w:r>
      <w:r>
        <w:tab/>
        <w:t>1 (or less for sub-PRB case)</w:t>
      </w:r>
    </w:p>
    <w:p w14:paraId="18B1DAA9" w14:textId="77777777" w:rsidR="00494210" w:rsidRDefault="00494210" w:rsidP="00494210">
      <w:pPr>
        <w:spacing w:after="0"/>
        <w:ind w:left="720"/>
      </w:pPr>
      <w:r>
        <w:t>MCS</w:t>
      </w:r>
      <w:r>
        <w:tab/>
      </w:r>
      <w:r>
        <w:tab/>
      </w:r>
      <w:r>
        <w:tab/>
      </w:r>
      <w:r>
        <w:tab/>
        <w:t>MSC5 72bits</w:t>
      </w:r>
    </w:p>
    <w:p w14:paraId="7A1E53D7" w14:textId="77777777" w:rsidR="00494210" w:rsidRPr="00DB4AF0" w:rsidRDefault="00494210" w:rsidP="00494210">
      <w:pPr>
        <w:spacing w:after="0"/>
        <w:ind w:left="720"/>
      </w:pPr>
      <w:r w:rsidRPr="00DB4AF0">
        <w:t>Performance target/ Requirement</w:t>
      </w:r>
      <w:r w:rsidRPr="00DB4AF0">
        <w:tab/>
        <w:t xml:space="preserve">10% BLER </w:t>
      </w:r>
    </w:p>
    <w:p w14:paraId="78836620" w14:textId="77777777" w:rsidR="00494210" w:rsidRDefault="00494210" w:rsidP="00494210">
      <w:pPr>
        <w:spacing w:after="0"/>
        <w:ind w:left="720"/>
      </w:pPr>
      <w:r>
        <w:t xml:space="preserve">Channel Model </w:t>
      </w:r>
      <w:r>
        <w:tab/>
      </w:r>
      <w:r>
        <w:tab/>
      </w:r>
      <w:r>
        <w:tab/>
        <w:t>EPA 1 Hz</w:t>
      </w:r>
    </w:p>
    <w:p w14:paraId="63F1BF9A" w14:textId="38E2056B" w:rsidR="00494210" w:rsidRPr="00494210" w:rsidRDefault="00494210" w:rsidP="00494210">
      <w:pPr>
        <w:spacing w:after="0"/>
        <w:ind w:left="720"/>
        <w:rPr>
          <w:b/>
        </w:rPr>
      </w:pPr>
      <w:r w:rsidRPr="00494210">
        <w:rPr>
          <w:b/>
        </w:rPr>
        <w:t>Channel estimation</w:t>
      </w:r>
      <w:r w:rsidRPr="00494210">
        <w:rPr>
          <w:b/>
        </w:rPr>
        <w:tab/>
      </w:r>
      <w:r w:rsidRPr="00494210">
        <w:rPr>
          <w:b/>
        </w:rPr>
        <w:tab/>
        <w:t>4 SF</w:t>
      </w:r>
    </w:p>
    <w:p w14:paraId="4C505907" w14:textId="5D80DA1E" w:rsidR="00494210" w:rsidRPr="00494210" w:rsidRDefault="00494210" w:rsidP="00494210">
      <w:pPr>
        <w:spacing w:after="0"/>
        <w:ind w:left="720"/>
        <w:rPr>
          <w:b/>
        </w:rPr>
      </w:pPr>
      <w:r w:rsidRPr="00494210">
        <w:rPr>
          <w:b/>
        </w:rPr>
        <w:t>Frequency Hopping</w:t>
      </w:r>
      <w:r w:rsidRPr="00494210">
        <w:rPr>
          <w:b/>
        </w:rPr>
        <w:tab/>
      </w:r>
      <w:r w:rsidRPr="00494210">
        <w:rPr>
          <w:b/>
        </w:rPr>
        <w:tab/>
      </w:r>
      <w:r>
        <w:rPr>
          <w:b/>
        </w:rPr>
        <w:t xml:space="preserve">Every </w:t>
      </w:r>
      <w:r w:rsidRPr="00494210">
        <w:rPr>
          <w:b/>
        </w:rPr>
        <w:t>8 SF</w:t>
      </w:r>
      <w:r>
        <w:rPr>
          <w:b/>
        </w:rPr>
        <w:t xml:space="preserve"> (8ms)</w:t>
      </w:r>
    </w:p>
    <w:p w14:paraId="41743277" w14:textId="77777777" w:rsidR="00494210" w:rsidRDefault="00494210" w:rsidP="00494210">
      <w:pPr>
        <w:spacing w:after="0"/>
        <w:ind w:left="720"/>
      </w:pPr>
      <w:r>
        <w:t>SNR for 18 dB coverage</w:t>
      </w:r>
      <w:r>
        <w:tab/>
      </w:r>
      <w:r>
        <w:tab/>
        <w:t>-15.5 dB</w:t>
      </w:r>
    </w:p>
    <w:p w14:paraId="38019F89" w14:textId="28D08901" w:rsidR="00494210" w:rsidRDefault="00494210" w:rsidP="00494210">
      <w:pPr>
        <w:spacing w:after="0"/>
        <w:ind w:left="720"/>
      </w:pPr>
      <w:r>
        <w:rPr>
          <w:lang w:val="en-GB"/>
        </w:rPr>
        <w:t>Time Diversity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0ms, 8ms, 24ms</w:t>
      </w:r>
    </w:p>
    <w:p w14:paraId="6F501673" w14:textId="77777777" w:rsidR="004F28DD" w:rsidRDefault="00010E22" w:rsidP="00010E22">
      <w:pPr>
        <w:rPr>
          <w:lang w:val="en-GB"/>
        </w:rPr>
      </w:pPr>
      <w:r>
        <w:rPr>
          <w:lang w:val="en-GB"/>
        </w:rPr>
        <w:t>Remaining simulation values are in [1] and [2]</w:t>
      </w:r>
      <w:r w:rsidR="00720497">
        <w:rPr>
          <w:lang w:val="en-GB"/>
        </w:rPr>
        <w:t xml:space="preserve">. </w:t>
      </w:r>
    </w:p>
    <w:p w14:paraId="0F19E835" w14:textId="5E0A123A" w:rsidR="00010E22" w:rsidRDefault="00720497" w:rsidP="00010E22">
      <w:pPr>
        <w:rPr>
          <w:lang w:val="en-GB"/>
        </w:rPr>
      </w:pPr>
      <w:r>
        <w:rPr>
          <w:lang w:val="en-GB"/>
        </w:rPr>
        <w:t xml:space="preserve">Simulations were only conducted at the worst case SNR </w:t>
      </w:r>
      <w:r w:rsidR="004F28DD">
        <w:rPr>
          <w:lang w:val="en-GB"/>
        </w:rPr>
        <w:t xml:space="preserve">corresponding to 18dB coverage gain </w:t>
      </w:r>
      <w:r>
        <w:rPr>
          <w:lang w:val="en-GB"/>
        </w:rPr>
        <w:t xml:space="preserve">as this is where the performance improvement is most needed. </w:t>
      </w:r>
    </w:p>
    <w:p w14:paraId="7A5B326E" w14:textId="37F61E91" w:rsidR="003551A9" w:rsidRDefault="00720497" w:rsidP="00EB52BF">
      <w:pPr>
        <w:rPr>
          <w:i/>
          <w:lang w:val="en-GB"/>
        </w:rPr>
      </w:pPr>
      <w:r>
        <w:rPr>
          <w:lang w:val="en-GB"/>
        </w:rPr>
        <w:lastRenderedPageBreak/>
        <w:t xml:space="preserve">Time Diversity values of 0ms, 8ms, and 24ms were simulated </w:t>
      </w:r>
      <w:r w:rsidR="002A39DD">
        <w:rPr>
          <w:lang w:val="en-GB"/>
        </w:rPr>
        <w:t xml:space="preserve">as these correspond to the frequency hop interval of 8ms. This is </w:t>
      </w:r>
      <w:r w:rsidR="00195007">
        <w:rPr>
          <w:lang w:val="en-GB"/>
        </w:rPr>
        <w:t xml:space="preserve">graphically </w:t>
      </w:r>
      <w:r>
        <w:rPr>
          <w:lang w:val="en-GB"/>
        </w:rPr>
        <w:t>shown in the figure below:</w:t>
      </w:r>
      <w:r w:rsidR="003551A9">
        <w:rPr>
          <w:noProof/>
        </w:rPr>
        <w:drawing>
          <wp:inline distT="0" distB="0" distL="0" distR="0" wp14:anchorId="319DB002" wp14:editId="102AC15D">
            <wp:extent cx="5946528" cy="428670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84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33002" w14:textId="4613030F" w:rsidR="00D37266" w:rsidRDefault="002A79F0" w:rsidP="00D37266">
      <w:pPr>
        <w:keepNext/>
        <w:rPr>
          <w:lang w:val="en-GB"/>
        </w:rPr>
      </w:pPr>
      <w:r>
        <w:rPr>
          <w:lang w:val="en-GB"/>
        </w:rPr>
        <w:lastRenderedPageBreak/>
        <w:t xml:space="preserve">The following figure shows the </w:t>
      </w:r>
      <w:r w:rsidR="00D37266">
        <w:rPr>
          <w:lang w:val="en-GB"/>
        </w:rPr>
        <w:t xml:space="preserve">PUSCH </w:t>
      </w:r>
      <w:r>
        <w:rPr>
          <w:lang w:val="en-GB"/>
        </w:rPr>
        <w:t>simulation results</w:t>
      </w:r>
      <w:r w:rsidR="00AB195F">
        <w:rPr>
          <w:lang w:val="en-GB"/>
        </w:rPr>
        <w:t xml:space="preserve"> for various system bandwidths (10</w:t>
      </w:r>
      <w:proofErr w:type="gramStart"/>
      <w:r w:rsidR="00AB195F">
        <w:rPr>
          <w:lang w:val="en-GB"/>
        </w:rPr>
        <w:t>,5,3MHz</w:t>
      </w:r>
      <w:proofErr w:type="gramEnd"/>
      <w:r w:rsidR="00AB195F">
        <w:rPr>
          <w:lang w:val="en-GB"/>
        </w:rPr>
        <w:t>) and time diversities (0,8,24ms)</w:t>
      </w:r>
      <w:r>
        <w:rPr>
          <w:lang w:val="en-GB"/>
        </w:rPr>
        <w:t>:</w:t>
      </w:r>
    </w:p>
    <w:p w14:paraId="675D6599" w14:textId="01D9ABA1" w:rsidR="00B4288A" w:rsidRDefault="00B4288A" w:rsidP="00B4288A">
      <w:pPr>
        <w:keepNext/>
        <w:jc w:val="center"/>
        <w:rPr>
          <w:lang w:val="en-GB"/>
        </w:rPr>
      </w:pPr>
      <w:r>
        <w:rPr>
          <w:noProof/>
        </w:rPr>
        <w:drawing>
          <wp:inline distT="0" distB="0" distL="0" distR="0" wp14:anchorId="1699ECBF" wp14:editId="2A1C2A24">
            <wp:extent cx="3608615" cy="3067050"/>
            <wp:effectExtent l="0" t="0" r="1143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0062469" w14:textId="23CE5FD6" w:rsidR="002A79F0" w:rsidRDefault="002A79F0" w:rsidP="00D37266">
      <w:pPr>
        <w:jc w:val="center"/>
        <w:rPr>
          <w:lang w:val="en-GB"/>
        </w:rPr>
      </w:pPr>
    </w:p>
    <w:p w14:paraId="6BE008B3" w14:textId="2BBF3EE8" w:rsidR="002A79F0" w:rsidRDefault="002A79F0" w:rsidP="00EB52BF">
      <w:pPr>
        <w:rPr>
          <w:lang w:val="en-GB"/>
        </w:rPr>
      </w:pPr>
      <w:r>
        <w:rPr>
          <w:lang w:val="en-GB"/>
        </w:rPr>
        <w:t>From the results above, the following % decrease in the number of required repeats to reach 10% BLER is calculated:</w:t>
      </w:r>
    </w:p>
    <w:p w14:paraId="1685D653" w14:textId="5DB2C597" w:rsidR="002A79F0" w:rsidRDefault="00B4288A" w:rsidP="002A79F0">
      <w:pPr>
        <w:jc w:val="center"/>
        <w:rPr>
          <w:lang w:val="en-GB"/>
        </w:rPr>
      </w:pPr>
      <w:r w:rsidRPr="00B4288A">
        <w:rPr>
          <w:noProof/>
        </w:rPr>
        <w:drawing>
          <wp:inline distT="0" distB="0" distL="0" distR="0" wp14:anchorId="4D2DFBA0" wp14:editId="2B39A66F">
            <wp:extent cx="2421255" cy="987425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25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8E418" w14:textId="4CE3560A" w:rsidR="002A79F0" w:rsidRDefault="002A79F0" w:rsidP="00EB52BF">
      <w:pPr>
        <w:rPr>
          <w:lang w:val="en-GB"/>
        </w:rPr>
      </w:pPr>
      <w:r>
        <w:rPr>
          <w:lang w:val="en-GB"/>
        </w:rPr>
        <w:t>From the results above, the following observations can be made:</w:t>
      </w:r>
    </w:p>
    <w:p w14:paraId="2510F70C" w14:textId="368F213D" w:rsidR="005D0B0A" w:rsidRPr="00787ACB" w:rsidRDefault="005D0B0A" w:rsidP="005D0B0A">
      <w:pPr>
        <w:rPr>
          <w:b/>
          <w:lang w:val="en-GB"/>
        </w:rPr>
      </w:pPr>
      <w:r w:rsidRPr="00787ACB">
        <w:rPr>
          <w:b/>
          <w:lang w:val="en-GB"/>
        </w:rPr>
        <w:t xml:space="preserve">Observation: Time diversity is most effective for system BW &lt;10MHz. </w:t>
      </w:r>
    </w:p>
    <w:p w14:paraId="0D479F94" w14:textId="4686972C" w:rsidR="002A79F0" w:rsidRPr="00787ACB" w:rsidRDefault="002A79F0" w:rsidP="00EB52BF">
      <w:pPr>
        <w:rPr>
          <w:b/>
          <w:lang w:val="en-GB"/>
        </w:rPr>
      </w:pPr>
      <w:r w:rsidRPr="00787ACB">
        <w:rPr>
          <w:b/>
          <w:lang w:val="en-GB"/>
        </w:rPr>
        <w:t xml:space="preserve">Observation: Time diversity can </w:t>
      </w:r>
      <w:r w:rsidR="006E48D7" w:rsidRPr="00787ACB">
        <w:rPr>
          <w:b/>
          <w:lang w:val="en-GB"/>
        </w:rPr>
        <w:t xml:space="preserve">reduce the require </w:t>
      </w:r>
      <w:r w:rsidR="00865EBD" w:rsidRPr="00787ACB">
        <w:rPr>
          <w:b/>
          <w:lang w:val="en-GB"/>
        </w:rPr>
        <w:t xml:space="preserve">number of </w:t>
      </w:r>
      <w:r w:rsidR="006E48D7" w:rsidRPr="00787ACB">
        <w:rPr>
          <w:b/>
          <w:lang w:val="en-GB"/>
        </w:rPr>
        <w:t>repetit</w:t>
      </w:r>
      <w:r w:rsidR="002C1203" w:rsidRPr="00787ACB">
        <w:rPr>
          <w:b/>
          <w:lang w:val="en-GB"/>
        </w:rPr>
        <w:t xml:space="preserve">ions </w:t>
      </w:r>
      <w:r w:rsidR="0085426A">
        <w:rPr>
          <w:b/>
          <w:lang w:val="en-GB"/>
        </w:rPr>
        <w:t xml:space="preserve">by </w:t>
      </w:r>
      <w:r w:rsidR="002C1203" w:rsidRPr="00787ACB">
        <w:rPr>
          <w:b/>
          <w:lang w:val="en-GB"/>
        </w:rPr>
        <w:t>35% for system BW &lt; 10MHz.</w:t>
      </w:r>
      <w:r w:rsidR="006E48D7" w:rsidRPr="00787ACB">
        <w:rPr>
          <w:b/>
          <w:lang w:val="en-GB"/>
        </w:rPr>
        <w:t xml:space="preserve"> </w:t>
      </w:r>
    </w:p>
    <w:p w14:paraId="2FFCD3F9" w14:textId="2D8BE82D" w:rsidR="00EB52BF" w:rsidRDefault="00EB52BF" w:rsidP="00EB52BF">
      <w:pPr>
        <w:pStyle w:val="Heading1"/>
      </w:pPr>
      <w:r>
        <w:t>Time Diversity and HARQ Processes</w:t>
      </w:r>
    </w:p>
    <w:p w14:paraId="53E19615" w14:textId="13D54C3F" w:rsidR="00737084" w:rsidRDefault="004F31BC" w:rsidP="00EB52BF">
      <w:pPr>
        <w:rPr>
          <w:lang w:val="en-GB"/>
        </w:rPr>
      </w:pPr>
      <w:r>
        <w:rPr>
          <w:lang w:val="en-GB"/>
        </w:rPr>
        <w:t>Although the Time Diversity can reduce the required number of repetitions</w:t>
      </w:r>
      <w:r w:rsidR="00D422D1">
        <w:rPr>
          <w:lang w:val="en-GB"/>
        </w:rPr>
        <w:t>, it</w:t>
      </w:r>
      <w:r>
        <w:rPr>
          <w:lang w:val="en-GB"/>
        </w:rPr>
        <w:t xml:space="preserve"> can </w:t>
      </w:r>
      <w:r w:rsidR="00D422D1">
        <w:rPr>
          <w:lang w:val="en-GB"/>
        </w:rPr>
        <w:t xml:space="preserve">also </w:t>
      </w:r>
      <w:r>
        <w:rPr>
          <w:lang w:val="en-GB"/>
        </w:rPr>
        <w:t xml:space="preserve">reduce the peak speed </w:t>
      </w:r>
      <w:r w:rsidR="00D422D1">
        <w:rPr>
          <w:lang w:val="en-GB"/>
        </w:rPr>
        <w:t xml:space="preserve">when only 1 HARQ process is available. </w:t>
      </w:r>
      <w:r w:rsidR="00B9620A">
        <w:rPr>
          <w:lang w:val="en-GB"/>
        </w:rPr>
        <w:t>For example,</w:t>
      </w:r>
      <w:r w:rsidR="00D422D1">
        <w:rPr>
          <w:lang w:val="en-GB"/>
        </w:rPr>
        <w:t xml:space="preserve"> </w:t>
      </w:r>
      <w:r w:rsidR="00B9620A">
        <w:rPr>
          <w:lang w:val="en-GB"/>
        </w:rPr>
        <w:t>f</w:t>
      </w:r>
      <w:r w:rsidR="00594655">
        <w:rPr>
          <w:lang w:val="en-GB"/>
        </w:rPr>
        <w:t xml:space="preserve">rom </w:t>
      </w:r>
      <w:r w:rsidR="000C367F">
        <w:rPr>
          <w:lang w:val="en-GB"/>
        </w:rPr>
        <w:t>540</w:t>
      </w:r>
      <w:r w:rsidR="00594655">
        <w:rPr>
          <w:lang w:val="en-GB"/>
        </w:rPr>
        <w:t>bps (i.e. 72bits/(120 repeats*0.001)*90%</w:t>
      </w:r>
      <w:r w:rsidR="000C367F">
        <w:rPr>
          <w:lang w:val="en-GB"/>
        </w:rPr>
        <w:t xml:space="preserve">) to 135 bps </w:t>
      </w:r>
      <w:r w:rsidR="00C6329C">
        <w:rPr>
          <w:lang w:val="en-GB"/>
        </w:rPr>
        <w:t>(540</w:t>
      </w:r>
      <w:r w:rsidR="00232BE5">
        <w:rPr>
          <w:lang w:val="en-GB"/>
        </w:rPr>
        <w:t>bps*1/3 SFs utilized</w:t>
      </w:r>
      <w:r w:rsidR="00C6329C">
        <w:rPr>
          <w:lang w:val="en-GB"/>
        </w:rPr>
        <w:t xml:space="preserve">) </w:t>
      </w:r>
      <w:r w:rsidR="000C367F">
        <w:rPr>
          <w:lang w:val="en-GB"/>
        </w:rPr>
        <w:t xml:space="preserve">when </w:t>
      </w:r>
      <w:r>
        <w:rPr>
          <w:lang w:val="en-GB"/>
        </w:rPr>
        <w:t xml:space="preserve">24ms of Time Diversity is used. </w:t>
      </w:r>
      <w:r w:rsidR="00346E16">
        <w:rPr>
          <w:lang w:val="en-GB"/>
        </w:rPr>
        <w:t>This will impact both</w:t>
      </w:r>
      <w:r w:rsidR="00BB0766">
        <w:rPr>
          <w:lang w:val="en-GB"/>
        </w:rPr>
        <w:t xml:space="preserve"> the applications ability to send messages quickly but also the battery life as the UE would have to stay awake for longer. </w:t>
      </w:r>
      <w:r w:rsidR="00737084">
        <w:rPr>
          <w:lang w:val="en-GB"/>
        </w:rPr>
        <w:t xml:space="preserve">The speed reduction could exceed the application message latency tolerance. For example, it would take </w:t>
      </w:r>
      <w:r w:rsidR="00ED6794">
        <w:rPr>
          <w:lang w:val="en-GB"/>
        </w:rPr>
        <w:t>~12</w:t>
      </w:r>
      <w:r w:rsidR="00B426B5">
        <w:rPr>
          <w:lang w:val="en-GB"/>
        </w:rPr>
        <w:t xml:space="preserve"> </w:t>
      </w:r>
      <w:r w:rsidR="00737084">
        <w:rPr>
          <w:lang w:val="en-GB"/>
        </w:rPr>
        <w:t>sec</w:t>
      </w:r>
      <w:r w:rsidR="000E3888">
        <w:rPr>
          <w:lang w:val="en-GB"/>
        </w:rPr>
        <w:t>onds</w:t>
      </w:r>
      <w:r w:rsidR="00B426B5">
        <w:rPr>
          <w:lang w:val="en-GB"/>
        </w:rPr>
        <w:t xml:space="preserve"> </w:t>
      </w:r>
      <w:r w:rsidR="00737084">
        <w:rPr>
          <w:lang w:val="en-GB"/>
        </w:rPr>
        <w:t>to send a 1600bit (200Byte) message</w:t>
      </w:r>
      <w:r w:rsidR="00975481">
        <w:rPr>
          <w:lang w:val="en-GB"/>
        </w:rPr>
        <w:t xml:space="preserve"> at 135bps</w:t>
      </w:r>
      <w:r w:rsidR="00737084">
        <w:rPr>
          <w:lang w:val="en-GB"/>
        </w:rPr>
        <w:t xml:space="preserve">. </w:t>
      </w:r>
    </w:p>
    <w:p w14:paraId="59FAEFFB" w14:textId="7BD2A06A" w:rsidR="003551A9" w:rsidRDefault="00461A1B" w:rsidP="00EB52BF">
      <w:pPr>
        <w:rPr>
          <w:i/>
          <w:lang w:val="en-GB"/>
        </w:rPr>
      </w:pPr>
      <w:r>
        <w:rPr>
          <w:lang w:val="en-GB"/>
        </w:rPr>
        <w:lastRenderedPageBreak/>
        <w:t xml:space="preserve">However if </w:t>
      </w:r>
      <w:r w:rsidR="00DE609E">
        <w:rPr>
          <w:lang w:val="en-GB"/>
        </w:rPr>
        <w:t>4 HARQ process</w:t>
      </w:r>
      <w:r w:rsidR="00645D59">
        <w:rPr>
          <w:lang w:val="en-GB"/>
        </w:rPr>
        <w:t>es</w:t>
      </w:r>
      <w:r w:rsidR="00DE609E">
        <w:rPr>
          <w:lang w:val="en-GB"/>
        </w:rPr>
        <w:t xml:space="preserve"> are available then there would be no reduction in peak speed</w:t>
      </w:r>
      <w:r w:rsidR="00FC7C60">
        <w:rPr>
          <w:lang w:val="en-GB"/>
        </w:rPr>
        <w:t xml:space="preserve"> or power consumption</w:t>
      </w:r>
      <w:r w:rsidR="00DE609E">
        <w:rPr>
          <w:lang w:val="en-GB"/>
        </w:rPr>
        <w:t>. The figure below graphically shows how 4 HARQ process would work:</w:t>
      </w:r>
      <w:r w:rsidR="00DE609E">
        <w:rPr>
          <w:noProof/>
        </w:rPr>
        <w:t xml:space="preserve"> </w:t>
      </w:r>
      <w:r w:rsidR="003551A9">
        <w:rPr>
          <w:noProof/>
        </w:rPr>
        <w:drawing>
          <wp:inline distT="0" distB="0" distL="0" distR="0" wp14:anchorId="23E4B1C8" wp14:editId="6DD69DF2">
            <wp:extent cx="5943600" cy="155702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5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7892C" w14:textId="195D966B" w:rsidR="004A0C71" w:rsidRPr="004658C2" w:rsidRDefault="00EB52BF" w:rsidP="00EB52BF">
      <w:pPr>
        <w:rPr>
          <w:b/>
          <w:i/>
          <w:lang w:val="en-GB"/>
        </w:rPr>
      </w:pPr>
      <w:r w:rsidRPr="004658C2">
        <w:rPr>
          <w:b/>
          <w:i/>
          <w:lang w:val="en-GB"/>
        </w:rPr>
        <w:t>O</w:t>
      </w:r>
      <w:r w:rsidR="003551A9" w:rsidRPr="004658C2">
        <w:rPr>
          <w:b/>
          <w:i/>
          <w:lang w:val="en-GB"/>
        </w:rPr>
        <w:t>b</w:t>
      </w:r>
      <w:r w:rsidRPr="004658C2">
        <w:rPr>
          <w:b/>
          <w:i/>
          <w:lang w:val="en-GB"/>
        </w:rPr>
        <w:t>servati</w:t>
      </w:r>
      <w:r w:rsidR="004A0C71" w:rsidRPr="004658C2">
        <w:rPr>
          <w:b/>
          <w:i/>
          <w:lang w:val="en-GB"/>
        </w:rPr>
        <w:t>on: If the UE support</w:t>
      </w:r>
      <w:r w:rsidR="00FF1466">
        <w:rPr>
          <w:b/>
          <w:i/>
          <w:lang w:val="en-GB"/>
        </w:rPr>
        <w:t>s</w:t>
      </w:r>
      <w:r w:rsidR="004A0C71" w:rsidRPr="004658C2">
        <w:rPr>
          <w:b/>
          <w:i/>
          <w:lang w:val="en-GB"/>
        </w:rPr>
        <w:t xml:space="preserve"> 4 UL HARQ processes, time diversity in the range of 24ms can be supported without sacrificing peak speed or battery life.</w:t>
      </w:r>
    </w:p>
    <w:p w14:paraId="054F263E" w14:textId="3D931657" w:rsidR="004A0C71" w:rsidRPr="004A0C71" w:rsidRDefault="00330AD2" w:rsidP="00EB52BF">
      <w:pPr>
        <w:rPr>
          <w:lang w:val="en-GB"/>
        </w:rPr>
      </w:pPr>
      <w:r>
        <w:rPr>
          <w:lang w:val="en-GB"/>
        </w:rPr>
        <w:t xml:space="preserve">Unlike in the DL, the UE doesn’t need to store the soft symbols for combining but only needs to store the UL data bits (e.g. 72bits in this example). </w:t>
      </w:r>
      <w:r w:rsidR="00E71F45" w:rsidRPr="00E71F45">
        <w:rPr>
          <w:lang w:val="en-GB"/>
        </w:rPr>
        <w:t>If the UL packet fails, the UE would re-encode the UL user data e.g. 72 bits to obtain the new RV samples to transmit so only the 72bits needs to be stored.</w:t>
      </w:r>
      <w:r>
        <w:rPr>
          <w:lang w:val="en-GB"/>
        </w:rPr>
        <w:t xml:space="preserve"> </w:t>
      </w:r>
      <w:r w:rsidR="00564E84">
        <w:rPr>
          <w:lang w:val="en-GB"/>
        </w:rPr>
        <w:t xml:space="preserve"> The </w:t>
      </w:r>
      <w:r w:rsidR="00AF5B0E">
        <w:rPr>
          <w:lang w:val="en-GB"/>
        </w:rPr>
        <w:t xml:space="preserve">HARQ memory maximum will </w:t>
      </w:r>
      <w:r w:rsidR="00564E84">
        <w:rPr>
          <w:lang w:val="en-GB"/>
        </w:rPr>
        <w:t xml:space="preserve">occur when the UE is in good coverage where 1000bits per SF can be sent. </w:t>
      </w:r>
      <w:r w:rsidR="004F573D">
        <w:rPr>
          <w:lang w:val="en-GB"/>
        </w:rPr>
        <w:t xml:space="preserve">Even in good coverage the UL HARQ buffers are only </w:t>
      </w:r>
      <w:r w:rsidR="004A1494">
        <w:rPr>
          <w:lang w:val="en-GB"/>
        </w:rPr>
        <w:t>500</w:t>
      </w:r>
      <w:r w:rsidR="004F573D">
        <w:rPr>
          <w:lang w:val="en-GB"/>
        </w:rPr>
        <w:t xml:space="preserve"> Bytes</w:t>
      </w:r>
      <w:r w:rsidR="004A1494">
        <w:rPr>
          <w:lang w:val="en-GB"/>
        </w:rPr>
        <w:t xml:space="preserve"> (</w:t>
      </w:r>
      <w:r w:rsidR="004F573D">
        <w:rPr>
          <w:lang w:val="en-GB"/>
        </w:rPr>
        <w:t>1000</w:t>
      </w:r>
      <w:r w:rsidR="004A1494">
        <w:rPr>
          <w:lang w:val="en-GB"/>
        </w:rPr>
        <w:t>bits</w:t>
      </w:r>
      <w:r w:rsidR="004F573D">
        <w:rPr>
          <w:lang w:val="en-GB"/>
        </w:rPr>
        <w:t>*4</w:t>
      </w:r>
      <w:r w:rsidR="004A1494">
        <w:rPr>
          <w:lang w:val="en-GB"/>
        </w:rPr>
        <w:t>HARQ</w:t>
      </w:r>
      <w:r w:rsidR="004F573D">
        <w:rPr>
          <w:lang w:val="en-GB"/>
        </w:rPr>
        <w:t>/8</w:t>
      </w:r>
      <w:r w:rsidR="004A1494">
        <w:rPr>
          <w:lang w:val="en-GB"/>
        </w:rPr>
        <w:t>bits/byte).</w:t>
      </w:r>
    </w:p>
    <w:p w14:paraId="538707B8" w14:textId="6580486F" w:rsidR="004A0C71" w:rsidRPr="004658C2" w:rsidRDefault="004A0C71" w:rsidP="004A0C71">
      <w:pPr>
        <w:rPr>
          <w:b/>
          <w:i/>
          <w:lang w:val="en-GB"/>
        </w:rPr>
      </w:pPr>
      <w:r w:rsidRPr="004658C2">
        <w:rPr>
          <w:b/>
          <w:i/>
          <w:lang w:val="en-GB"/>
        </w:rPr>
        <w:t>Observation: The</w:t>
      </w:r>
      <w:r w:rsidR="00835FB4" w:rsidRPr="004658C2">
        <w:rPr>
          <w:b/>
          <w:i/>
          <w:lang w:val="en-GB"/>
        </w:rPr>
        <w:t xml:space="preserve">re is no additional </w:t>
      </w:r>
      <w:r w:rsidRPr="004658C2">
        <w:rPr>
          <w:b/>
          <w:i/>
          <w:lang w:val="en-GB"/>
        </w:rPr>
        <w:t xml:space="preserve">UE complexity increase </w:t>
      </w:r>
      <w:r w:rsidR="00835FB4" w:rsidRPr="004658C2">
        <w:rPr>
          <w:b/>
          <w:i/>
          <w:lang w:val="en-GB"/>
        </w:rPr>
        <w:t xml:space="preserve">to </w:t>
      </w:r>
      <w:r w:rsidRPr="004658C2">
        <w:rPr>
          <w:b/>
          <w:i/>
          <w:lang w:val="en-GB"/>
        </w:rPr>
        <w:t xml:space="preserve">support 4 UL HARQ processes </w:t>
      </w:r>
      <w:r w:rsidR="00835FB4" w:rsidRPr="004658C2">
        <w:rPr>
          <w:b/>
          <w:i/>
          <w:lang w:val="en-GB"/>
        </w:rPr>
        <w:t xml:space="preserve">when </w:t>
      </w:r>
      <w:r w:rsidR="00ED73FD">
        <w:rPr>
          <w:b/>
          <w:i/>
          <w:lang w:val="en-GB"/>
        </w:rPr>
        <w:t xml:space="preserve">a UE is operating in </w:t>
      </w:r>
      <w:r w:rsidR="00835FB4" w:rsidRPr="004658C2">
        <w:rPr>
          <w:b/>
          <w:i/>
          <w:lang w:val="en-GB"/>
        </w:rPr>
        <w:t xml:space="preserve">CE </w:t>
      </w:r>
      <w:r w:rsidR="00ED73FD">
        <w:rPr>
          <w:b/>
          <w:i/>
          <w:lang w:val="en-GB"/>
        </w:rPr>
        <w:t xml:space="preserve">mode </w:t>
      </w:r>
      <w:r w:rsidR="00835FB4" w:rsidRPr="004658C2">
        <w:rPr>
          <w:b/>
          <w:i/>
          <w:lang w:val="en-GB"/>
        </w:rPr>
        <w:t>if the UE support</w:t>
      </w:r>
      <w:r w:rsidR="00ED73FD">
        <w:rPr>
          <w:b/>
          <w:i/>
          <w:lang w:val="en-GB"/>
        </w:rPr>
        <w:t>s</w:t>
      </w:r>
      <w:r w:rsidR="00835FB4" w:rsidRPr="004658C2">
        <w:rPr>
          <w:b/>
          <w:i/>
          <w:lang w:val="en-GB"/>
        </w:rPr>
        <w:t xml:space="preserve"> 4 UL HARQ process in </w:t>
      </w:r>
      <w:r w:rsidR="00ED73FD">
        <w:rPr>
          <w:b/>
          <w:i/>
          <w:lang w:val="en-GB"/>
        </w:rPr>
        <w:t xml:space="preserve">normal </w:t>
      </w:r>
      <w:r w:rsidR="00835FB4" w:rsidRPr="004658C2">
        <w:rPr>
          <w:b/>
          <w:i/>
          <w:lang w:val="en-GB"/>
        </w:rPr>
        <w:t xml:space="preserve">coverage. </w:t>
      </w:r>
    </w:p>
    <w:p w14:paraId="2B8EDB0D" w14:textId="0C633591" w:rsidR="004A0C71" w:rsidRPr="004658C2" w:rsidRDefault="00E778A0" w:rsidP="00EB52BF">
      <w:pPr>
        <w:rPr>
          <w:b/>
          <w:i/>
          <w:lang w:val="en-GB"/>
        </w:rPr>
      </w:pPr>
      <w:r>
        <w:rPr>
          <w:b/>
          <w:i/>
          <w:lang w:val="en-GB"/>
        </w:rPr>
        <w:t>Proposal</w:t>
      </w:r>
      <w:r w:rsidR="004658C2" w:rsidRPr="004658C2">
        <w:rPr>
          <w:b/>
          <w:i/>
          <w:lang w:val="en-GB"/>
        </w:rPr>
        <w:t xml:space="preserve">: </w:t>
      </w:r>
      <w:r w:rsidR="00856C5B">
        <w:rPr>
          <w:b/>
          <w:i/>
          <w:lang w:val="en-GB"/>
        </w:rPr>
        <w:t>T</w:t>
      </w:r>
      <w:r w:rsidR="00005F35">
        <w:rPr>
          <w:b/>
          <w:i/>
          <w:lang w:val="en-GB"/>
        </w:rPr>
        <w:t xml:space="preserve">he LC UE </w:t>
      </w:r>
      <w:r w:rsidR="004658C2" w:rsidRPr="004658C2">
        <w:rPr>
          <w:b/>
          <w:i/>
          <w:lang w:val="en-GB"/>
        </w:rPr>
        <w:t xml:space="preserve">shall support </w:t>
      </w:r>
      <w:r w:rsidR="0014379E">
        <w:rPr>
          <w:b/>
          <w:i/>
          <w:lang w:val="en-GB"/>
        </w:rPr>
        <w:t xml:space="preserve">at least </w:t>
      </w:r>
      <w:r w:rsidR="004658C2" w:rsidRPr="004658C2">
        <w:rPr>
          <w:b/>
          <w:i/>
          <w:lang w:val="en-GB"/>
        </w:rPr>
        <w:t xml:space="preserve">4 UL HARQ processes. </w:t>
      </w:r>
    </w:p>
    <w:p w14:paraId="58A2DD3A" w14:textId="77777777" w:rsidR="001A22C3" w:rsidRPr="008F4DC0" w:rsidRDefault="001A22C3" w:rsidP="00A11899"/>
    <w:p w14:paraId="0B8213C5" w14:textId="77777777" w:rsidR="00496C0E" w:rsidRPr="008F4DC0" w:rsidRDefault="00496C0E" w:rsidP="00496C0E">
      <w:pPr>
        <w:pStyle w:val="Heading1"/>
        <w:jc w:val="both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t>Conclusions</w:t>
      </w:r>
    </w:p>
    <w:p w14:paraId="34D37653" w14:textId="77777777" w:rsidR="00C07616" w:rsidRPr="00787ACB" w:rsidRDefault="00C07616" w:rsidP="00C07616">
      <w:pPr>
        <w:rPr>
          <w:b/>
          <w:lang w:val="en-GB"/>
        </w:rPr>
      </w:pPr>
      <w:r w:rsidRPr="00787ACB">
        <w:rPr>
          <w:b/>
          <w:lang w:val="en-GB"/>
        </w:rPr>
        <w:t xml:space="preserve">Observation: Time diversity is most effective for system BW &lt;10MHz. </w:t>
      </w:r>
    </w:p>
    <w:p w14:paraId="2F6F29A4" w14:textId="77777777" w:rsidR="00C07616" w:rsidRPr="00787ACB" w:rsidRDefault="00C07616" w:rsidP="00C07616">
      <w:pPr>
        <w:rPr>
          <w:b/>
          <w:lang w:val="en-GB"/>
        </w:rPr>
      </w:pPr>
      <w:r w:rsidRPr="00787ACB">
        <w:rPr>
          <w:b/>
          <w:lang w:val="en-GB"/>
        </w:rPr>
        <w:t xml:space="preserve">Observation: Time diversity can reduce the require number of repetitions </w:t>
      </w:r>
      <w:r>
        <w:rPr>
          <w:b/>
          <w:lang w:val="en-GB"/>
        </w:rPr>
        <w:t xml:space="preserve">by </w:t>
      </w:r>
      <w:r w:rsidRPr="00787ACB">
        <w:rPr>
          <w:b/>
          <w:lang w:val="en-GB"/>
        </w:rPr>
        <w:t xml:space="preserve">35% for system BW &lt; 10MHz. </w:t>
      </w:r>
    </w:p>
    <w:p w14:paraId="6B3092E5" w14:textId="77777777" w:rsidR="00C07616" w:rsidRPr="004658C2" w:rsidRDefault="00C07616" w:rsidP="00C07616">
      <w:pPr>
        <w:rPr>
          <w:b/>
          <w:i/>
          <w:lang w:val="en-GB"/>
        </w:rPr>
      </w:pPr>
      <w:r w:rsidRPr="004658C2">
        <w:rPr>
          <w:b/>
          <w:i/>
          <w:lang w:val="en-GB"/>
        </w:rPr>
        <w:t>Observation: If the UE support</w:t>
      </w:r>
      <w:r>
        <w:rPr>
          <w:b/>
          <w:i/>
          <w:lang w:val="en-GB"/>
        </w:rPr>
        <w:t>s</w:t>
      </w:r>
      <w:r w:rsidRPr="004658C2">
        <w:rPr>
          <w:b/>
          <w:i/>
          <w:lang w:val="en-GB"/>
        </w:rPr>
        <w:t xml:space="preserve"> 4 UL HARQ processes, time diversity in the range of 24ms can be supported without sacrificing peak speed or battery life.</w:t>
      </w:r>
    </w:p>
    <w:p w14:paraId="4E104318" w14:textId="77777777" w:rsidR="00C07616" w:rsidRPr="004658C2" w:rsidRDefault="00C07616" w:rsidP="00C07616">
      <w:pPr>
        <w:rPr>
          <w:b/>
          <w:i/>
          <w:lang w:val="en-GB"/>
        </w:rPr>
      </w:pPr>
      <w:r w:rsidRPr="004658C2">
        <w:rPr>
          <w:b/>
          <w:i/>
          <w:lang w:val="en-GB"/>
        </w:rPr>
        <w:t xml:space="preserve">Observation: There is no additional UE complexity increase to support 4 UL HARQ processes when </w:t>
      </w:r>
      <w:r>
        <w:rPr>
          <w:b/>
          <w:i/>
          <w:lang w:val="en-GB"/>
        </w:rPr>
        <w:t xml:space="preserve">a UE is operating in </w:t>
      </w:r>
      <w:r w:rsidRPr="004658C2">
        <w:rPr>
          <w:b/>
          <w:i/>
          <w:lang w:val="en-GB"/>
        </w:rPr>
        <w:t xml:space="preserve">CE </w:t>
      </w:r>
      <w:r>
        <w:rPr>
          <w:b/>
          <w:i/>
          <w:lang w:val="en-GB"/>
        </w:rPr>
        <w:t xml:space="preserve">mode </w:t>
      </w:r>
      <w:r w:rsidRPr="004658C2">
        <w:rPr>
          <w:b/>
          <w:i/>
          <w:lang w:val="en-GB"/>
        </w:rPr>
        <w:t>if the UE support</w:t>
      </w:r>
      <w:r>
        <w:rPr>
          <w:b/>
          <w:i/>
          <w:lang w:val="en-GB"/>
        </w:rPr>
        <w:t>s</w:t>
      </w:r>
      <w:r w:rsidRPr="004658C2">
        <w:rPr>
          <w:b/>
          <w:i/>
          <w:lang w:val="en-GB"/>
        </w:rPr>
        <w:t xml:space="preserve"> 4 UL HARQ process in </w:t>
      </w:r>
      <w:r>
        <w:rPr>
          <w:b/>
          <w:i/>
          <w:lang w:val="en-GB"/>
        </w:rPr>
        <w:t xml:space="preserve">normal </w:t>
      </w:r>
      <w:r w:rsidRPr="004658C2">
        <w:rPr>
          <w:b/>
          <w:i/>
          <w:lang w:val="en-GB"/>
        </w:rPr>
        <w:t xml:space="preserve">coverage. </w:t>
      </w:r>
    </w:p>
    <w:p w14:paraId="60EAD372" w14:textId="77777777" w:rsidR="00C07616" w:rsidRPr="004658C2" w:rsidRDefault="00C07616" w:rsidP="00C07616">
      <w:pPr>
        <w:rPr>
          <w:b/>
          <w:i/>
          <w:lang w:val="en-GB"/>
        </w:rPr>
      </w:pPr>
      <w:r>
        <w:rPr>
          <w:b/>
          <w:i/>
          <w:lang w:val="en-GB"/>
        </w:rPr>
        <w:t>Prop</w:t>
      </w:r>
      <w:bookmarkStart w:id="0" w:name="_GoBack"/>
      <w:bookmarkEnd w:id="0"/>
      <w:r>
        <w:rPr>
          <w:b/>
          <w:i/>
          <w:lang w:val="en-GB"/>
        </w:rPr>
        <w:t>osal</w:t>
      </w:r>
      <w:r w:rsidRPr="004658C2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The LC UE </w:t>
      </w:r>
      <w:r w:rsidRPr="004658C2">
        <w:rPr>
          <w:b/>
          <w:i/>
          <w:lang w:val="en-GB"/>
        </w:rPr>
        <w:t xml:space="preserve">shall support </w:t>
      </w:r>
      <w:r>
        <w:rPr>
          <w:b/>
          <w:i/>
          <w:lang w:val="en-GB"/>
        </w:rPr>
        <w:t xml:space="preserve">at least </w:t>
      </w:r>
      <w:r w:rsidRPr="004658C2">
        <w:rPr>
          <w:b/>
          <w:i/>
          <w:lang w:val="en-GB"/>
        </w:rPr>
        <w:t xml:space="preserve">4 UL HARQ processes. </w:t>
      </w:r>
    </w:p>
    <w:p w14:paraId="2759D5E3" w14:textId="77777777" w:rsidR="00496C0E" w:rsidRPr="008F4DC0" w:rsidRDefault="00496C0E" w:rsidP="00496C0E">
      <w:pPr>
        <w:pStyle w:val="Heading1"/>
        <w:jc w:val="both"/>
        <w:rPr>
          <w:rFonts w:asciiTheme="minorHAnsi" w:hAnsiTheme="minorHAnsi"/>
          <w:lang w:val="en-US"/>
        </w:rPr>
      </w:pPr>
      <w:r w:rsidRPr="008F4DC0">
        <w:rPr>
          <w:rFonts w:asciiTheme="minorHAnsi" w:hAnsiTheme="minorHAnsi"/>
          <w:lang w:val="en-US"/>
        </w:rPr>
        <w:lastRenderedPageBreak/>
        <w:t>References</w:t>
      </w:r>
    </w:p>
    <w:p w14:paraId="2FA6F0F9" w14:textId="5C27BD50" w:rsidR="00D24B30" w:rsidRPr="008F4DC0" w:rsidRDefault="00D24B30" w:rsidP="005F57CF">
      <w:pPr>
        <w:pStyle w:val="Heading1"/>
        <w:numPr>
          <w:ilvl w:val="0"/>
          <w:numId w:val="0"/>
        </w:numPr>
        <w:ind w:left="567" w:hanging="567"/>
        <w:jc w:val="both"/>
        <w:rPr>
          <w:rFonts w:asciiTheme="minorHAnsi" w:eastAsia="Times New Roman" w:hAnsiTheme="minorHAnsi"/>
          <w:sz w:val="20"/>
          <w:lang w:eastAsia="zh-CN"/>
        </w:rPr>
      </w:pPr>
      <w:r w:rsidRPr="008F4DC0">
        <w:rPr>
          <w:rFonts w:asciiTheme="minorHAnsi" w:eastAsia="Times New Roman" w:hAnsiTheme="minorHAnsi"/>
          <w:sz w:val="20"/>
          <w:lang w:eastAsia="zh-CN"/>
        </w:rPr>
        <w:t>[</w:t>
      </w:r>
      <w:r w:rsidR="003C213F">
        <w:rPr>
          <w:rFonts w:asciiTheme="minorHAnsi" w:eastAsia="Times New Roman" w:hAnsiTheme="minorHAnsi"/>
          <w:sz w:val="20"/>
          <w:lang w:eastAsia="zh-CN"/>
        </w:rPr>
        <w:t>1</w:t>
      </w:r>
      <w:r w:rsidRPr="008F4DC0">
        <w:rPr>
          <w:rFonts w:asciiTheme="minorHAnsi" w:eastAsia="Times New Roman" w:hAnsiTheme="minorHAnsi"/>
          <w:sz w:val="20"/>
          <w:lang w:eastAsia="zh-CN"/>
        </w:rPr>
        <w:t>]</w:t>
      </w:r>
      <w:r w:rsidR="00AE0F84" w:rsidRPr="008F4DC0">
        <w:rPr>
          <w:rFonts w:asciiTheme="minorHAnsi" w:eastAsia="Times New Roman" w:hAnsiTheme="minorHAnsi"/>
          <w:sz w:val="20"/>
          <w:lang w:eastAsia="zh-CN"/>
        </w:rPr>
        <w:tab/>
      </w:r>
      <w:r w:rsidRPr="008F4DC0">
        <w:rPr>
          <w:rFonts w:asciiTheme="minorHAnsi" w:eastAsia="Times New Roman" w:hAnsiTheme="minorHAnsi"/>
          <w:sz w:val="20"/>
          <w:lang w:eastAsia="zh-CN"/>
        </w:rPr>
        <w:t>R1-150068, “High Level PUSCH Simulation Assumptions”, Sierra Wireless.</w:t>
      </w:r>
    </w:p>
    <w:p w14:paraId="6C978736" w14:textId="1903148F" w:rsidR="007C24FF" w:rsidRPr="008F4DC0" w:rsidRDefault="007C24FF">
      <w:pPr>
        <w:pStyle w:val="Heading1"/>
        <w:numPr>
          <w:ilvl w:val="0"/>
          <w:numId w:val="0"/>
        </w:numPr>
        <w:ind w:left="567" w:hanging="567"/>
        <w:jc w:val="both"/>
        <w:rPr>
          <w:rFonts w:asciiTheme="minorHAnsi" w:eastAsia="Times New Roman" w:hAnsiTheme="minorHAnsi"/>
          <w:sz w:val="20"/>
          <w:lang w:eastAsia="zh-CN"/>
        </w:rPr>
      </w:pPr>
      <w:r w:rsidRPr="008F4DC0">
        <w:rPr>
          <w:rFonts w:asciiTheme="minorHAnsi" w:eastAsia="Times New Roman" w:hAnsiTheme="minorHAnsi"/>
          <w:sz w:val="20"/>
          <w:lang w:eastAsia="zh-CN"/>
        </w:rPr>
        <w:t>[</w:t>
      </w:r>
      <w:r w:rsidR="003C213F">
        <w:rPr>
          <w:rFonts w:asciiTheme="minorHAnsi" w:eastAsia="Times New Roman" w:hAnsiTheme="minorHAnsi"/>
          <w:sz w:val="20"/>
          <w:lang w:eastAsia="zh-CN"/>
        </w:rPr>
        <w:t>2</w:t>
      </w:r>
      <w:r w:rsidRPr="008F4DC0">
        <w:rPr>
          <w:rFonts w:asciiTheme="minorHAnsi" w:eastAsia="Times New Roman" w:hAnsiTheme="minorHAnsi"/>
          <w:sz w:val="20"/>
          <w:lang w:eastAsia="zh-CN"/>
        </w:rPr>
        <w:t>]</w:t>
      </w:r>
      <w:r w:rsidRPr="008F4DC0">
        <w:rPr>
          <w:rFonts w:asciiTheme="minorHAnsi" w:eastAsia="Times New Roman" w:hAnsiTheme="minorHAnsi"/>
          <w:sz w:val="20"/>
          <w:lang w:eastAsia="zh-CN"/>
        </w:rPr>
        <w:tab/>
        <w:t>R1-144513 “Simulation Assumptions for Reference Cases for MTC”, Nokia Networks, Nokia Corporation, Ericsson</w:t>
      </w:r>
    </w:p>
    <w:p w14:paraId="2A689D44" w14:textId="776F3235" w:rsidR="00D23ADF" w:rsidRPr="008F4DC0" w:rsidRDefault="00D23ADF" w:rsidP="00D23ADF">
      <w:pPr>
        <w:pStyle w:val="Heading1"/>
        <w:numPr>
          <w:ilvl w:val="0"/>
          <w:numId w:val="0"/>
        </w:numPr>
        <w:ind w:left="567" w:hanging="567"/>
        <w:jc w:val="both"/>
        <w:rPr>
          <w:rFonts w:asciiTheme="minorHAnsi" w:eastAsia="Times New Roman" w:hAnsiTheme="minorHAnsi"/>
          <w:sz w:val="20"/>
          <w:lang w:eastAsia="zh-CN"/>
        </w:rPr>
      </w:pPr>
      <w:r w:rsidRPr="008F4DC0">
        <w:rPr>
          <w:rFonts w:asciiTheme="minorHAnsi" w:eastAsia="Times New Roman" w:hAnsiTheme="minorHAnsi"/>
          <w:sz w:val="20"/>
          <w:lang w:eastAsia="zh-CN"/>
        </w:rPr>
        <w:t>[</w:t>
      </w:r>
      <w:r>
        <w:rPr>
          <w:rFonts w:asciiTheme="minorHAnsi" w:eastAsia="Times New Roman" w:hAnsiTheme="minorHAnsi"/>
          <w:sz w:val="20"/>
          <w:lang w:eastAsia="zh-CN"/>
        </w:rPr>
        <w:t>3</w:t>
      </w:r>
      <w:r w:rsidRPr="008F4DC0">
        <w:rPr>
          <w:rFonts w:asciiTheme="minorHAnsi" w:eastAsia="Times New Roman" w:hAnsiTheme="minorHAnsi"/>
          <w:sz w:val="20"/>
          <w:lang w:eastAsia="zh-CN"/>
        </w:rPr>
        <w:t>]</w:t>
      </w:r>
      <w:r w:rsidRPr="008F4DC0">
        <w:rPr>
          <w:rFonts w:asciiTheme="minorHAnsi" w:eastAsia="Times New Roman" w:hAnsiTheme="minorHAnsi"/>
          <w:sz w:val="20"/>
          <w:lang w:eastAsia="zh-CN"/>
        </w:rPr>
        <w:tab/>
      </w:r>
      <w:r>
        <w:rPr>
          <w:rFonts w:asciiTheme="minorHAnsi" w:eastAsia="Times New Roman" w:hAnsiTheme="minorHAnsi"/>
          <w:sz w:val="20"/>
          <w:lang w:eastAsia="zh-CN"/>
        </w:rPr>
        <w:t xml:space="preserve">RAN1#81 Chairman </w:t>
      </w:r>
      <w:proofErr w:type="gramStart"/>
      <w:r>
        <w:rPr>
          <w:rFonts w:asciiTheme="minorHAnsi" w:eastAsia="Times New Roman" w:hAnsiTheme="minorHAnsi"/>
          <w:sz w:val="20"/>
          <w:lang w:eastAsia="zh-CN"/>
        </w:rPr>
        <w:t>notes</w:t>
      </w:r>
      <w:proofErr w:type="gramEnd"/>
    </w:p>
    <w:p w14:paraId="278AC69F" w14:textId="77777777" w:rsidR="009619D0" w:rsidRPr="008F4DC0" w:rsidRDefault="009619D0" w:rsidP="00195A35">
      <w:pPr>
        <w:pStyle w:val="Heading1"/>
        <w:numPr>
          <w:ilvl w:val="0"/>
          <w:numId w:val="0"/>
        </w:numPr>
        <w:rPr>
          <w:rFonts w:asciiTheme="minorHAnsi" w:hAnsiTheme="minorHAnsi"/>
        </w:rPr>
      </w:pPr>
    </w:p>
    <w:sectPr w:rsidR="009619D0" w:rsidRPr="008F4D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11FC3"/>
    <w:multiLevelType w:val="hybridMultilevel"/>
    <w:tmpl w:val="05CCD310"/>
    <w:lvl w:ilvl="0" w:tplc="89EA4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90F82"/>
    <w:multiLevelType w:val="hybridMultilevel"/>
    <w:tmpl w:val="C2F23A10"/>
    <w:lvl w:ilvl="0" w:tplc="60143DA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291D04"/>
    <w:multiLevelType w:val="hybridMultilevel"/>
    <w:tmpl w:val="900E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F22778"/>
    <w:multiLevelType w:val="hybridMultilevel"/>
    <w:tmpl w:val="E2709EE4"/>
    <w:lvl w:ilvl="0" w:tplc="3FB0D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2A17A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C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B4D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9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89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541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6C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62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1C154AE"/>
    <w:multiLevelType w:val="hybridMultilevel"/>
    <w:tmpl w:val="BF92F4A2"/>
    <w:lvl w:ilvl="0" w:tplc="33C204AE">
      <w:start w:val="7220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asem Shirazi">
    <w15:presenceInfo w15:providerId="AD" w15:userId="S-1-5-21-1144071785-1927479445-1234779376-62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F4"/>
    <w:rsid w:val="00001380"/>
    <w:rsid w:val="00002B45"/>
    <w:rsid w:val="00004F3A"/>
    <w:rsid w:val="00005F35"/>
    <w:rsid w:val="00006A82"/>
    <w:rsid w:val="000102F1"/>
    <w:rsid w:val="00010E22"/>
    <w:rsid w:val="000124AC"/>
    <w:rsid w:val="00012D95"/>
    <w:rsid w:val="00013E22"/>
    <w:rsid w:val="00017BD6"/>
    <w:rsid w:val="00020D03"/>
    <w:rsid w:val="00021BFD"/>
    <w:rsid w:val="00030167"/>
    <w:rsid w:val="00032898"/>
    <w:rsid w:val="0003319D"/>
    <w:rsid w:val="000355A6"/>
    <w:rsid w:val="00035848"/>
    <w:rsid w:val="00040C28"/>
    <w:rsid w:val="0004301B"/>
    <w:rsid w:val="000441E5"/>
    <w:rsid w:val="00045292"/>
    <w:rsid w:val="0004745B"/>
    <w:rsid w:val="00050AA0"/>
    <w:rsid w:val="00052C14"/>
    <w:rsid w:val="000572D4"/>
    <w:rsid w:val="00057453"/>
    <w:rsid w:val="00066391"/>
    <w:rsid w:val="0006642C"/>
    <w:rsid w:val="00072200"/>
    <w:rsid w:val="0007270A"/>
    <w:rsid w:val="00073A6F"/>
    <w:rsid w:val="0008080C"/>
    <w:rsid w:val="00080817"/>
    <w:rsid w:val="000814A9"/>
    <w:rsid w:val="0008245A"/>
    <w:rsid w:val="00082AD9"/>
    <w:rsid w:val="000876F0"/>
    <w:rsid w:val="00087F41"/>
    <w:rsid w:val="00091473"/>
    <w:rsid w:val="00092049"/>
    <w:rsid w:val="000931D9"/>
    <w:rsid w:val="000966D9"/>
    <w:rsid w:val="000A236C"/>
    <w:rsid w:val="000A24C2"/>
    <w:rsid w:val="000A339F"/>
    <w:rsid w:val="000A48C0"/>
    <w:rsid w:val="000A577F"/>
    <w:rsid w:val="000A6FD3"/>
    <w:rsid w:val="000B3C84"/>
    <w:rsid w:val="000B437D"/>
    <w:rsid w:val="000B4EE1"/>
    <w:rsid w:val="000B6CC2"/>
    <w:rsid w:val="000B776F"/>
    <w:rsid w:val="000C00C4"/>
    <w:rsid w:val="000C367F"/>
    <w:rsid w:val="000C46FA"/>
    <w:rsid w:val="000C6D4B"/>
    <w:rsid w:val="000C78F5"/>
    <w:rsid w:val="000D3A39"/>
    <w:rsid w:val="000D4B13"/>
    <w:rsid w:val="000D662B"/>
    <w:rsid w:val="000D7790"/>
    <w:rsid w:val="000D7FBC"/>
    <w:rsid w:val="000E35E6"/>
    <w:rsid w:val="000E3812"/>
    <w:rsid w:val="000E3888"/>
    <w:rsid w:val="000E5C31"/>
    <w:rsid w:val="000F19A0"/>
    <w:rsid w:val="000F59DE"/>
    <w:rsid w:val="0010326A"/>
    <w:rsid w:val="00105AB1"/>
    <w:rsid w:val="00105F9F"/>
    <w:rsid w:val="001062C9"/>
    <w:rsid w:val="00112F73"/>
    <w:rsid w:val="00113EE6"/>
    <w:rsid w:val="001154DA"/>
    <w:rsid w:val="00124D9B"/>
    <w:rsid w:val="00125D63"/>
    <w:rsid w:val="00126395"/>
    <w:rsid w:val="00127EA4"/>
    <w:rsid w:val="00127EFD"/>
    <w:rsid w:val="001311A7"/>
    <w:rsid w:val="001314CD"/>
    <w:rsid w:val="001349CF"/>
    <w:rsid w:val="00137917"/>
    <w:rsid w:val="001416EA"/>
    <w:rsid w:val="001423D6"/>
    <w:rsid w:val="0014379E"/>
    <w:rsid w:val="00150759"/>
    <w:rsid w:val="00150A90"/>
    <w:rsid w:val="001535C0"/>
    <w:rsid w:val="00153FFA"/>
    <w:rsid w:val="001554D9"/>
    <w:rsid w:val="00156FEE"/>
    <w:rsid w:val="001603A9"/>
    <w:rsid w:val="001676F1"/>
    <w:rsid w:val="001728B3"/>
    <w:rsid w:val="001760F4"/>
    <w:rsid w:val="00180E2B"/>
    <w:rsid w:val="001835E4"/>
    <w:rsid w:val="0018472E"/>
    <w:rsid w:val="00185CCD"/>
    <w:rsid w:val="00186E22"/>
    <w:rsid w:val="00193D4A"/>
    <w:rsid w:val="00195007"/>
    <w:rsid w:val="0019543E"/>
    <w:rsid w:val="00195A35"/>
    <w:rsid w:val="001A008B"/>
    <w:rsid w:val="001A1780"/>
    <w:rsid w:val="001A18F9"/>
    <w:rsid w:val="001A22C3"/>
    <w:rsid w:val="001A2BD8"/>
    <w:rsid w:val="001A4248"/>
    <w:rsid w:val="001A58BA"/>
    <w:rsid w:val="001A59FE"/>
    <w:rsid w:val="001A7E52"/>
    <w:rsid w:val="001B009C"/>
    <w:rsid w:val="001B0F9F"/>
    <w:rsid w:val="001C2077"/>
    <w:rsid w:val="001C36EA"/>
    <w:rsid w:val="001C42CD"/>
    <w:rsid w:val="001C55A0"/>
    <w:rsid w:val="001D0374"/>
    <w:rsid w:val="001D06D9"/>
    <w:rsid w:val="001D1971"/>
    <w:rsid w:val="001D1C2D"/>
    <w:rsid w:val="001D2D7A"/>
    <w:rsid w:val="001D380D"/>
    <w:rsid w:val="001E00BE"/>
    <w:rsid w:val="001E0AB1"/>
    <w:rsid w:val="001E1204"/>
    <w:rsid w:val="001E14CC"/>
    <w:rsid w:val="001E5C46"/>
    <w:rsid w:val="001E6BC2"/>
    <w:rsid w:val="001F0792"/>
    <w:rsid w:val="001F1B83"/>
    <w:rsid w:val="001F1EA0"/>
    <w:rsid w:val="001F38CB"/>
    <w:rsid w:val="001F41DC"/>
    <w:rsid w:val="001F4A17"/>
    <w:rsid w:val="001F4DEA"/>
    <w:rsid w:val="001F7710"/>
    <w:rsid w:val="002045B2"/>
    <w:rsid w:val="002059B6"/>
    <w:rsid w:val="00206F19"/>
    <w:rsid w:val="00207832"/>
    <w:rsid w:val="002105EC"/>
    <w:rsid w:val="0021141A"/>
    <w:rsid w:val="00211D90"/>
    <w:rsid w:val="00212227"/>
    <w:rsid w:val="00217B2E"/>
    <w:rsid w:val="00226924"/>
    <w:rsid w:val="002322F9"/>
    <w:rsid w:val="00232BE5"/>
    <w:rsid w:val="00233300"/>
    <w:rsid w:val="002368F6"/>
    <w:rsid w:val="00240421"/>
    <w:rsid w:val="00241DDD"/>
    <w:rsid w:val="00243FDF"/>
    <w:rsid w:val="00250DAE"/>
    <w:rsid w:val="002519F7"/>
    <w:rsid w:val="002624CF"/>
    <w:rsid w:val="00262CCF"/>
    <w:rsid w:val="0026666A"/>
    <w:rsid w:val="002676AB"/>
    <w:rsid w:val="00272378"/>
    <w:rsid w:val="002779E2"/>
    <w:rsid w:val="00277B03"/>
    <w:rsid w:val="002803BB"/>
    <w:rsid w:val="00282076"/>
    <w:rsid w:val="00286240"/>
    <w:rsid w:val="0028655E"/>
    <w:rsid w:val="00293840"/>
    <w:rsid w:val="002963EE"/>
    <w:rsid w:val="0029797F"/>
    <w:rsid w:val="002A0070"/>
    <w:rsid w:val="002A107A"/>
    <w:rsid w:val="002A39DD"/>
    <w:rsid w:val="002A4093"/>
    <w:rsid w:val="002A79F0"/>
    <w:rsid w:val="002B04F0"/>
    <w:rsid w:val="002B0666"/>
    <w:rsid w:val="002B1128"/>
    <w:rsid w:val="002B160B"/>
    <w:rsid w:val="002B25E1"/>
    <w:rsid w:val="002B4245"/>
    <w:rsid w:val="002B5B32"/>
    <w:rsid w:val="002C1203"/>
    <w:rsid w:val="002C167E"/>
    <w:rsid w:val="002C4D90"/>
    <w:rsid w:val="002C7300"/>
    <w:rsid w:val="002D16EF"/>
    <w:rsid w:val="002D7A19"/>
    <w:rsid w:val="002E0444"/>
    <w:rsid w:val="002E0626"/>
    <w:rsid w:val="002E0E9D"/>
    <w:rsid w:val="002E2454"/>
    <w:rsid w:val="002E3E73"/>
    <w:rsid w:val="002E6BFB"/>
    <w:rsid w:val="002E6F40"/>
    <w:rsid w:val="002E70A8"/>
    <w:rsid w:val="002F1EB2"/>
    <w:rsid w:val="002F77AB"/>
    <w:rsid w:val="00300377"/>
    <w:rsid w:val="00300472"/>
    <w:rsid w:val="003023B9"/>
    <w:rsid w:val="00303C47"/>
    <w:rsid w:val="00304CFE"/>
    <w:rsid w:val="003066ED"/>
    <w:rsid w:val="00306763"/>
    <w:rsid w:val="003111F6"/>
    <w:rsid w:val="00314EF6"/>
    <w:rsid w:val="003218C9"/>
    <w:rsid w:val="00322873"/>
    <w:rsid w:val="0032451E"/>
    <w:rsid w:val="00326CDB"/>
    <w:rsid w:val="003272B9"/>
    <w:rsid w:val="00327E2A"/>
    <w:rsid w:val="00330AD2"/>
    <w:rsid w:val="00333D5C"/>
    <w:rsid w:val="00334465"/>
    <w:rsid w:val="003455FE"/>
    <w:rsid w:val="00346E16"/>
    <w:rsid w:val="0034770E"/>
    <w:rsid w:val="00350FF9"/>
    <w:rsid w:val="00352821"/>
    <w:rsid w:val="00353678"/>
    <w:rsid w:val="003551A9"/>
    <w:rsid w:val="003554FD"/>
    <w:rsid w:val="00355F3E"/>
    <w:rsid w:val="0036088F"/>
    <w:rsid w:val="0036109B"/>
    <w:rsid w:val="00364EEC"/>
    <w:rsid w:val="003653EE"/>
    <w:rsid w:val="003668B3"/>
    <w:rsid w:val="0036752B"/>
    <w:rsid w:val="00371B28"/>
    <w:rsid w:val="00374DB8"/>
    <w:rsid w:val="00374FAD"/>
    <w:rsid w:val="00375663"/>
    <w:rsid w:val="0037647E"/>
    <w:rsid w:val="00381C6F"/>
    <w:rsid w:val="003921A6"/>
    <w:rsid w:val="003938E2"/>
    <w:rsid w:val="00395A96"/>
    <w:rsid w:val="003A25F1"/>
    <w:rsid w:val="003A2C3A"/>
    <w:rsid w:val="003A60DC"/>
    <w:rsid w:val="003A7EA6"/>
    <w:rsid w:val="003A7F9F"/>
    <w:rsid w:val="003B0FD9"/>
    <w:rsid w:val="003B1434"/>
    <w:rsid w:val="003B427F"/>
    <w:rsid w:val="003B50FC"/>
    <w:rsid w:val="003B55B2"/>
    <w:rsid w:val="003C0517"/>
    <w:rsid w:val="003C1341"/>
    <w:rsid w:val="003C1712"/>
    <w:rsid w:val="003C213F"/>
    <w:rsid w:val="003C7005"/>
    <w:rsid w:val="003C79A9"/>
    <w:rsid w:val="003D0830"/>
    <w:rsid w:val="003D2E07"/>
    <w:rsid w:val="003D327F"/>
    <w:rsid w:val="003D3916"/>
    <w:rsid w:val="003D4674"/>
    <w:rsid w:val="003D5FD4"/>
    <w:rsid w:val="003D6DB6"/>
    <w:rsid w:val="003E0FE4"/>
    <w:rsid w:val="003E4A6F"/>
    <w:rsid w:val="003E66AE"/>
    <w:rsid w:val="003E6C54"/>
    <w:rsid w:val="003F0AF4"/>
    <w:rsid w:val="003F0E38"/>
    <w:rsid w:val="003F2DDF"/>
    <w:rsid w:val="003F5C79"/>
    <w:rsid w:val="003F69D4"/>
    <w:rsid w:val="004005AA"/>
    <w:rsid w:val="00401AFC"/>
    <w:rsid w:val="00402892"/>
    <w:rsid w:val="00406ECE"/>
    <w:rsid w:val="00414164"/>
    <w:rsid w:val="00415443"/>
    <w:rsid w:val="00417F86"/>
    <w:rsid w:val="00420E46"/>
    <w:rsid w:val="00422BA1"/>
    <w:rsid w:val="00425BCE"/>
    <w:rsid w:val="0042604B"/>
    <w:rsid w:val="00432F7D"/>
    <w:rsid w:val="004340B2"/>
    <w:rsid w:val="004348F6"/>
    <w:rsid w:val="00434DDE"/>
    <w:rsid w:val="00441DE3"/>
    <w:rsid w:val="004429E1"/>
    <w:rsid w:val="004444D8"/>
    <w:rsid w:val="00444DE5"/>
    <w:rsid w:val="00445369"/>
    <w:rsid w:val="0044556A"/>
    <w:rsid w:val="00445B1D"/>
    <w:rsid w:val="00451C01"/>
    <w:rsid w:val="00452248"/>
    <w:rsid w:val="00453064"/>
    <w:rsid w:val="004539D1"/>
    <w:rsid w:val="00454EEC"/>
    <w:rsid w:val="00457335"/>
    <w:rsid w:val="0046153D"/>
    <w:rsid w:val="00461A1B"/>
    <w:rsid w:val="004658C2"/>
    <w:rsid w:val="00465B5F"/>
    <w:rsid w:val="004668DB"/>
    <w:rsid w:val="00471DF0"/>
    <w:rsid w:val="004720B9"/>
    <w:rsid w:val="004763A3"/>
    <w:rsid w:val="00476DAB"/>
    <w:rsid w:val="00481344"/>
    <w:rsid w:val="00481A8A"/>
    <w:rsid w:val="0048377D"/>
    <w:rsid w:val="0048454E"/>
    <w:rsid w:val="004847CE"/>
    <w:rsid w:val="00484DD6"/>
    <w:rsid w:val="00485FAC"/>
    <w:rsid w:val="00487413"/>
    <w:rsid w:val="004877D3"/>
    <w:rsid w:val="00490FFD"/>
    <w:rsid w:val="00491ADA"/>
    <w:rsid w:val="00493699"/>
    <w:rsid w:val="00494210"/>
    <w:rsid w:val="00494B4B"/>
    <w:rsid w:val="00495577"/>
    <w:rsid w:val="004960C2"/>
    <w:rsid w:val="004969AC"/>
    <w:rsid w:val="00496C0E"/>
    <w:rsid w:val="00497976"/>
    <w:rsid w:val="004A0C71"/>
    <w:rsid w:val="004A138C"/>
    <w:rsid w:val="004A1494"/>
    <w:rsid w:val="004A15FA"/>
    <w:rsid w:val="004A30AA"/>
    <w:rsid w:val="004A4594"/>
    <w:rsid w:val="004A512F"/>
    <w:rsid w:val="004A7502"/>
    <w:rsid w:val="004B177E"/>
    <w:rsid w:val="004B1938"/>
    <w:rsid w:val="004B1F63"/>
    <w:rsid w:val="004B4AC2"/>
    <w:rsid w:val="004B5EAB"/>
    <w:rsid w:val="004B6C06"/>
    <w:rsid w:val="004B6FD1"/>
    <w:rsid w:val="004B7501"/>
    <w:rsid w:val="004C3A18"/>
    <w:rsid w:val="004C3C4E"/>
    <w:rsid w:val="004C7A64"/>
    <w:rsid w:val="004D3BF8"/>
    <w:rsid w:val="004D4BD7"/>
    <w:rsid w:val="004D6883"/>
    <w:rsid w:val="004E57D0"/>
    <w:rsid w:val="004E6477"/>
    <w:rsid w:val="004E67B5"/>
    <w:rsid w:val="004F28DD"/>
    <w:rsid w:val="004F31BC"/>
    <w:rsid w:val="004F4952"/>
    <w:rsid w:val="004F5678"/>
    <w:rsid w:val="004F573D"/>
    <w:rsid w:val="004F7509"/>
    <w:rsid w:val="00500A5A"/>
    <w:rsid w:val="00505A27"/>
    <w:rsid w:val="00507E4B"/>
    <w:rsid w:val="00510AE9"/>
    <w:rsid w:val="00510DD2"/>
    <w:rsid w:val="00513AE8"/>
    <w:rsid w:val="005158B7"/>
    <w:rsid w:val="005177FD"/>
    <w:rsid w:val="00520876"/>
    <w:rsid w:val="005277C3"/>
    <w:rsid w:val="005277C4"/>
    <w:rsid w:val="00530A5D"/>
    <w:rsid w:val="0053287A"/>
    <w:rsid w:val="0053486D"/>
    <w:rsid w:val="005367D2"/>
    <w:rsid w:val="00540181"/>
    <w:rsid w:val="0054174D"/>
    <w:rsid w:val="00546470"/>
    <w:rsid w:val="00551006"/>
    <w:rsid w:val="00553A5D"/>
    <w:rsid w:val="00564A3A"/>
    <w:rsid w:val="00564E84"/>
    <w:rsid w:val="00567213"/>
    <w:rsid w:val="005711E5"/>
    <w:rsid w:val="00575E4D"/>
    <w:rsid w:val="00576325"/>
    <w:rsid w:val="005805DA"/>
    <w:rsid w:val="005813B0"/>
    <w:rsid w:val="00582F6B"/>
    <w:rsid w:val="00586B64"/>
    <w:rsid w:val="0058710F"/>
    <w:rsid w:val="005873EF"/>
    <w:rsid w:val="0058779A"/>
    <w:rsid w:val="0058783E"/>
    <w:rsid w:val="00593729"/>
    <w:rsid w:val="00594655"/>
    <w:rsid w:val="00597E08"/>
    <w:rsid w:val="005A0136"/>
    <w:rsid w:val="005A1317"/>
    <w:rsid w:val="005A3080"/>
    <w:rsid w:val="005A46F7"/>
    <w:rsid w:val="005A4C08"/>
    <w:rsid w:val="005A5846"/>
    <w:rsid w:val="005B040F"/>
    <w:rsid w:val="005B27D4"/>
    <w:rsid w:val="005B4127"/>
    <w:rsid w:val="005B46F0"/>
    <w:rsid w:val="005C0FAE"/>
    <w:rsid w:val="005C1078"/>
    <w:rsid w:val="005C1CD2"/>
    <w:rsid w:val="005C20A0"/>
    <w:rsid w:val="005C7E3E"/>
    <w:rsid w:val="005D040C"/>
    <w:rsid w:val="005D0B0A"/>
    <w:rsid w:val="005D277A"/>
    <w:rsid w:val="005D456A"/>
    <w:rsid w:val="005D490C"/>
    <w:rsid w:val="005D512A"/>
    <w:rsid w:val="005E5645"/>
    <w:rsid w:val="005E6B82"/>
    <w:rsid w:val="005F0AB6"/>
    <w:rsid w:val="005F0C69"/>
    <w:rsid w:val="005F3643"/>
    <w:rsid w:val="005F5593"/>
    <w:rsid w:val="005F57CF"/>
    <w:rsid w:val="006006F3"/>
    <w:rsid w:val="00606BDE"/>
    <w:rsid w:val="0060742F"/>
    <w:rsid w:val="0061160C"/>
    <w:rsid w:val="00611C47"/>
    <w:rsid w:val="0061271C"/>
    <w:rsid w:val="00615350"/>
    <w:rsid w:val="00620BFC"/>
    <w:rsid w:val="006227B9"/>
    <w:rsid w:val="006243B6"/>
    <w:rsid w:val="00625A7B"/>
    <w:rsid w:val="0062673F"/>
    <w:rsid w:val="006273D7"/>
    <w:rsid w:val="0062751D"/>
    <w:rsid w:val="00630FD1"/>
    <w:rsid w:val="00634CA3"/>
    <w:rsid w:val="00634EDD"/>
    <w:rsid w:val="00635DD4"/>
    <w:rsid w:val="00635F9F"/>
    <w:rsid w:val="00640AD2"/>
    <w:rsid w:val="00645D59"/>
    <w:rsid w:val="006461A4"/>
    <w:rsid w:val="00661A03"/>
    <w:rsid w:val="00661A59"/>
    <w:rsid w:val="006620E3"/>
    <w:rsid w:val="00665CBD"/>
    <w:rsid w:val="00670B2E"/>
    <w:rsid w:val="006712A2"/>
    <w:rsid w:val="00671563"/>
    <w:rsid w:val="00676397"/>
    <w:rsid w:val="00682A5F"/>
    <w:rsid w:val="0068701C"/>
    <w:rsid w:val="00687B81"/>
    <w:rsid w:val="00690C08"/>
    <w:rsid w:val="00694E18"/>
    <w:rsid w:val="00696773"/>
    <w:rsid w:val="0069756F"/>
    <w:rsid w:val="006975E4"/>
    <w:rsid w:val="006978E4"/>
    <w:rsid w:val="00697CE5"/>
    <w:rsid w:val="006A14E7"/>
    <w:rsid w:val="006A23B3"/>
    <w:rsid w:val="006A3280"/>
    <w:rsid w:val="006B00DB"/>
    <w:rsid w:val="006B0676"/>
    <w:rsid w:val="006B446E"/>
    <w:rsid w:val="006B5738"/>
    <w:rsid w:val="006B69EE"/>
    <w:rsid w:val="006C148A"/>
    <w:rsid w:val="006C3EE9"/>
    <w:rsid w:val="006C5C09"/>
    <w:rsid w:val="006C667A"/>
    <w:rsid w:val="006D209E"/>
    <w:rsid w:val="006E2703"/>
    <w:rsid w:val="006E4098"/>
    <w:rsid w:val="006E48D7"/>
    <w:rsid w:val="006E5469"/>
    <w:rsid w:val="006E5954"/>
    <w:rsid w:val="006E7FF2"/>
    <w:rsid w:val="006F0AF6"/>
    <w:rsid w:val="006F1790"/>
    <w:rsid w:val="006F5E25"/>
    <w:rsid w:val="00700D5A"/>
    <w:rsid w:val="00701ED0"/>
    <w:rsid w:val="007024D9"/>
    <w:rsid w:val="007051AF"/>
    <w:rsid w:val="00705E21"/>
    <w:rsid w:val="0070661E"/>
    <w:rsid w:val="0071238F"/>
    <w:rsid w:val="0071322D"/>
    <w:rsid w:val="007132C8"/>
    <w:rsid w:val="00714E85"/>
    <w:rsid w:val="00720497"/>
    <w:rsid w:val="00725B6E"/>
    <w:rsid w:val="00725CD9"/>
    <w:rsid w:val="0073347A"/>
    <w:rsid w:val="007356DE"/>
    <w:rsid w:val="00737084"/>
    <w:rsid w:val="00737E98"/>
    <w:rsid w:val="00742AD8"/>
    <w:rsid w:val="00746DE3"/>
    <w:rsid w:val="007511ED"/>
    <w:rsid w:val="00752F7C"/>
    <w:rsid w:val="00753542"/>
    <w:rsid w:val="0075676F"/>
    <w:rsid w:val="0075723B"/>
    <w:rsid w:val="00757515"/>
    <w:rsid w:val="007607AB"/>
    <w:rsid w:val="0076258E"/>
    <w:rsid w:val="0076595B"/>
    <w:rsid w:val="00766A85"/>
    <w:rsid w:val="00766B92"/>
    <w:rsid w:val="0076777B"/>
    <w:rsid w:val="00770008"/>
    <w:rsid w:val="00772D7F"/>
    <w:rsid w:val="00774988"/>
    <w:rsid w:val="00777FF2"/>
    <w:rsid w:val="00780F55"/>
    <w:rsid w:val="00787ACB"/>
    <w:rsid w:val="00791DB3"/>
    <w:rsid w:val="007975D3"/>
    <w:rsid w:val="007A0667"/>
    <w:rsid w:val="007A119B"/>
    <w:rsid w:val="007A1B43"/>
    <w:rsid w:val="007A3DF4"/>
    <w:rsid w:val="007A5A90"/>
    <w:rsid w:val="007A74B1"/>
    <w:rsid w:val="007B195A"/>
    <w:rsid w:val="007B1B2F"/>
    <w:rsid w:val="007B4EA9"/>
    <w:rsid w:val="007B7765"/>
    <w:rsid w:val="007C0D9F"/>
    <w:rsid w:val="007C24FF"/>
    <w:rsid w:val="007C482C"/>
    <w:rsid w:val="007D5ED2"/>
    <w:rsid w:val="007D7D83"/>
    <w:rsid w:val="007E1C07"/>
    <w:rsid w:val="007E3052"/>
    <w:rsid w:val="007E54C5"/>
    <w:rsid w:val="007E7168"/>
    <w:rsid w:val="007E7B94"/>
    <w:rsid w:val="007F2604"/>
    <w:rsid w:val="007F3012"/>
    <w:rsid w:val="007F7149"/>
    <w:rsid w:val="007F7421"/>
    <w:rsid w:val="00802391"/>
    <w:rsid w:val="008052FA"/>
    <w:rsid w:val="00811314"/>
    <w:rsid w:val="00814C81"/>
    <w:rsid w:val="00821BF4"/>
    <w:rsid w:val="00826444"/>
    <w:rsid w:val="00827CED"/>
    <w:rsid w:val="00827EB4"/>
    <w:rsid w:val="00827FB8"/>
    <w:rsid w:val="00831A5F"/>
    <w:rsid w:val="008359B3"/>
    <w:rsid w:val="00835FB4"/>
    <w:rsid w:val="008408D0"/>
    <w:rsid w:val="008408FB"/>
    <w:rsid w:val="00841087"/>
    <w:rsid w:val="0084117B"/>
    <w:rsid w:val="008416E9"/>
    <w:rsid w:val="00841956"/>
    <w:rsid w:val="00841A1E"/>
    <w:rsid w:val="008458BB"/>
    <w:rsid w:val="00845DFC"/>
    <w:rsid w:val="00847460"/>
    <w:rsid w:val="00850B83"/>
    <w:rsid w:val="00851DAB"/>
    <w:rsid w:val="00852AD3"/>
    <w:rsid w:val="00853AF8"/>
    <w:rsid w:val="0085426A"/>
    <w:rsid w:val="00856774"/>
    <w:rsid w:val="00856C5B"/>
    <w:rsid w:val="00860049"/>
    <w:rsid w:val="00861F8A"/>
    <w:rsid w:val="008622B0"/>
    <w:rsid w:val="008649A7"/>
    <w:rsid w:val="00865EBD"/>
    <w:rsid w:val="008708AD"/>
    <w:rsid w:val="00875F20"/>
    <w:rsid w:val="00876B3F"/>
    <w:rsid w:val="00877236"/>
    <w:rsid w:val="00877807"/>
    <w:rsid w:val="008806FD"/>
    <w:rsid w:val="0088229F"/>
    <w:rsid w:val="0088512D"/>
    <w:rsid w:val="00886E04"/>
    <w:rsid w:val="00894180"/>
    <w:rsid w:val="00894606"/>
    <w:rsid w:val="00894B0E"/>
    <w:rsid w:val="00894C66"/>
    <w:rsid w:val="00895371"/>
    <w:rsid w:val="008A1795"/>
    <w:rsid w:val="008A3CA3"/>
    <w:rsid w:val="008A5955"/>
    <w:rsid w:val="008A6366"/>
    <w:rsid w:val="008B0309"/>
    <w:rsid w:val="008B1E99"/>
    <w:rsid w:val="008B297F"/>
    <w:rsid w:val="008C14D4"/>
    <w:rsid w:val="008C1D03"/>
    <w:rsid w:val="008C659B"/>
    <w:rsid w:val="008D04BE"/>
    <w:rsid w:val="008D0EF8"/>
    <w:rsid w:val="008D0F75"/>
    <w:rsid w:val="008D28E7"/>
    <w:rsid w:val="008D65E6"/>
    <w:rsid w:val="008D6DAB"/>
    <w:rsid w:val="008E4578"/>
    <w:rsid w:val="008E5764"/>
    <w:rsid w:val="008F3CA2"/>
    <w:rsid w:val="008F4DC0"/>
    <w:rsid w:val="008F5949"/>
    <w:rsid w:val="009007EE"/>
    <w:rsid w:val="0090241E"/>
    <w:rsid w:val="0090374F"/>
    <w:rsid w:val="0090451D"/>
    <w:rsid w:val="00913B21"/>
    <w:rsid w:val="00914B9B"/>
    <w:rsid w:val="00915ABB"/>
    <w:rsid w:val="0091639E"/>
    <w:rsid w:val="00916D48"/>
    <w:rsid w:val="00922672"/>
    <w:rsid w:val="00924C39"/>
    <w:rsid w:val="00926858"/>
    <w:rsid w:val="00934679"/>
    <w:rsid w:val="009373FB"/>
    <w:rsid w:val="00937411"/>
    <w:rsid w:val="009405EB"/>
    <w:rsid w:val="00940C3E"/>
    <w:rsid w:val="009415E8"/>
    <w:rsid w:val="00941C0F"/>
    <w:rsid w:val="00943BD3"/>
    <w:rsid w:val="00945334"/>
    <w:rsid w:val="00956EF0"/>
    <w:rsid w:val="0095792A"/>
    <w:rsid w:val="009619D0"/>
    <w:rsid w:val="0096302B"/>
    <w:rsid w:val="009646FE"/>
    <w:rsid w:val="00967B13"/>
    <w:rsid w:val="00967EF5"/>
    <w:rsid w:val="009735FB"/>
    <w:rsid w:val="009736D1"/>
    <w:rsid w:val="00973FD2"/>
    <w:rsid w:val="009748DA"/>
    <w:rsid w:val="00974A39"/>
    <w:rsid w:val="00974D23"/>
    <w:rsid w:val="00975327"/>
    <w:rsid w:val="00975481"/>
    <w:rsid w:val="0097563C"/>
    <w:rsid w:val="0097764C"/>
    <w:rsid w:val="00980A26"/>
    <w:rsid w:val="0098272B"/>
    <w:rsid w:val="00982A29"/>
    <w:rsid w:val="00985AF9"/>
    <w:rsid w:val="00987556"/>
    <w:rsid w:val="00987654"/>
    <w:rsid w:val="00990EE4"/>
    <w:rsid w:val="0099556E"/>
    <w:rsid w:val="009A1BC5"/>
    <w:rsid w:val="009A39F9"/>
    <w:rsid w:val="009A62B7"/>
    <w:rsid w:val="009A6DAB"/>
    <w:rsid w:val="009A7399"/>
    <w:rsid w:val="009B0A16"/>
    <w:rsid w:val="009B4409"/>
    <w:rsid w:val="009B4425"/>
    <w:rsid w:val="009B7245"/>
    <w:rsid w:val="009B7B64"/>
    <w:rsid w:val="009C42CA"/>
    <w:rsid w:val="009C45E6"/>
    <w:rsid w:val="009C4BB5"/>
    <w:rsid w:val="009C5FE9"/>
    <w:rsid w:val="009D05F4"/>
    <w:rsid w:val="009D3A33"/>
    <w:rsid w:val="009D3B14"/>
    <w:rsid w:val="009D46AD"/>
    <w:rsid w:val="009D5717"/>
    <w:rsid w:val="009D5D85"/>
    <w:rsid w:val="009D5F3B"/>
    <w:rsid w:val="009E35E5"/>
    <w:rsid w:val="009E3AD3"/>
    <w:rsid w:val="009E5829"/>
    <w:rsid w:val="009E5984"/>
    <w:rsid w:val="009E59F8"/>
    <w:rsid w:val="009E7794"/>
    <w:rsid w:val="009F3051"/>
    <w:rsid w:val="009F5D4C"/>
    <w:rsid w:val="00A04BC4"/>
    <w:rsid w:val="00A0556E"/>
    <w:rsid w:val="00A11899"/>
    <w:rsid w:val="00A13163"/>
    <w:rsid w:val="00A147D1"/>
    <w:rsid w:val="00A16D8D"/>
    <w:rsid w:val="00A23D76"/>
    <w:rsid w:val="00A24FD1"/>
    <w:rsid w:val="00A254DF"/>
    <w:rsid w:val="00A259E1"/>
    <w:rsid w:val="00A27B08"/>
    <w:rsid w:val="00A314CD"/>
    <w:rsid w:val="00A318DF"/>
    <w:rsid w:val="00A32EBF"/>
    <w:rsid w:val="00A33127"/>
    <w:rsid w:val="00A3346C"/>
    <w:rsid w:val="00A33D64"/>
    <w:rsid w:val="00A36DCC"/>
    <w:rsid w:val="00A37622"/>
    <w:rsid w:val="00A37AA3"/>
    <w:rsid w:val="00A37DD2"/>
    <w:rsid w:val="00A40388"/>
    <w:rsid w:val="00A451F5"/>
    <w:rsid w:val="00A57D1D"/>
    <w:rsid w:val="00A60371"/>
    <w:rsid w:val="00A6194D"/>
    <w:rsid w:val="00A6210B"/>
    <w:rsid w:val="00A62254"/>
    <w:rsid w:val="00A6341D"/>
    <w:rsid w:val="00A64E27"/>
    <w:rsid w:val="00A65D41"/>
    <w:rsid w:val="00A66A51"/>
    <w:rsid w:val="00A6751E"/>
    <w:rsid w:val="00A67DA6"/>
    <w:rsid w:val="00A714EB"/>
    <w:rsid w:val="00A736F8"/>
    <w:rsid w:val="00A74255"/>
    <w:rsid w:val="00A81FBD"/>
    <w:rsid w:val="00A82796"/>
    <w:rsid w:val="00A828CD"/>
    <w:rsid w:val="00A83A1C"/>
    <w:rsid w:val="00A84967"/>
    <w:rsid w:val="00A862E7"/>
    <w:rsid w:val="00A8780F"/>
    <w:rsid w:val="00A90882"/>
    <w:rsid w:val="00A916D8"/>
    <w:rsid w:val="00A964A9"/>
    <w:rsid w:val="00A966E7"/>
    <w:rsid w:val="00A96840"/>
    <w:rsid w:val="00AA0233"/>
    <w:rsid w:val="00AA1313"/>
    <w:rsid w:val="00AA2480"/>
    <w:rsid w:val="00AA643B"/>
    <w:rsid w:val="00AA6B4F"/>
    <w:rsid w:val="00AB00F4"/>
    <w:rsid w:val="00AB195F"/>
    <w:rsid w:val="00AB1EA3"/>
    <w:rsid w:val="00AB304B"/>
    <w:rsid w:val="00AB5FD1"/>
    <w:rsid w:val="00AB688D"/>
    <w:rsid w:val="00AB6EA4"/>
    <w:rsid w:val="00AB7518"/>
    <w:rsid w:val="00AC15D9"/>
    <w:rsid w:val="00AC3530"/>
    <w:rsid w:val="00AC4368"/>
    <w:rsid w:val="00AC5BDA"/>
    <w:rsid w:val="00AC65E1"/>
    <w:rsid w:val="00AD05D3"/>
    <w:rsid w:val="00AD1A3E"/>
    <w:rsid w:val="00AD34FD"/>
    <w:rsid w:val="00AD4A76"/>
    <w:rsid w:val="00AD6F4A"/>
    <w:rsid w:val="00AD769E"/>
    <w:rsid w:val="00AE0F84"/>
    <w:rsid w:val="00AE19AB"/>
    <w:rsid w:val="00AE3468"/>
    <w:rsid w:val="00AE3520"/>
    <w:rsid w:val="00AE5C76"/>
    <w:rsid w:val="00AE5DF1"/>
    <w:rsid w:val="00AF1395"/>
    <w:rsid w:val="00AF37AD"/>
    <w:rsid w:val="00AF5B0E"/>
    <w:rsid w:val="00AF6323"/>
    <w:rsid w:val="00AF6C1F"/>
    <w:rsid w:val="00B00696"/>
    <w:rsid w:val="00B0190B"/>
    <w:rsid w:val="00B13C7F"/>
    <w:rsid w:val="00B16853"/>
    <w:rsid w:val="00B16FA5"/>
    <w:rsid w:val="00B20A0E"/>
    <w:rsid w:val="00B24A14"/>
    <w:rsid w:val="00B24DCD"/>
    <w:rsid w:val="00B34E70"/>
    <w:rsid w:val="00B3626E"/>
    <w:rsid w:val="00B3683D"/>
    <w:rsid w:val="00B36F84"/>
    <w:rsid w:val="00B3742E"/>
    <w:rsid w:val="00B375F7"/>
    <w:rsid w:val="00B41125"/>
    <w:rsid w:val="00B426B5"/>
    <w:rsid w:val="00B4288A"/>
    <w:rsid w:val="00B44DC8"/>
    <w:rsid w:val="00B53C04"/>
    <w:rsid w:val="00B5743B"/>
    <w:rsid w:val="00B63BEE"/>
    <w:rsid w:val="00B65CC4"/>
    <w:rsid w:val="00B67449"/>
    <w:rsid w:val="00B70D72"/>
    <w:rsid w:val="00B70E3A"/>
    <w:rsid w:val="00B71C21"/>
    <w:rsid w:val="00B72AAC"/>
    <w:rsid w:val="00B733ED"/>
    <w:rsid w:val="00B7475B"/>
    <w:rsid w:val="00B77C1B"/>
    <w:rsid w:val="00B80C07"/>
    <w:rsid w:val="00B82A6E"/>
    <w:rsid w:val="00B8488F"/>
    <w:rsid w:val="00B86B56"/>
    <w:rsid w:val="00B8733D"/>
    <w:rsid w:val="00B91584"/>
    <w:rsid w:val="00B91C91"/>
    <w:rsid w:val="00B93C15"/>
    <w:rsid w:val="00B9564F"/>
    <w:rsid w:val="00B960A0"/>
    <w:rsid w:val="00B9620A"/>
    <w:rsid w:val="00BA0938"/>
    <w:rsid w:val="00BA5A95"/>
    <w:rsid w:val="00BA6080"/>
    <w:rsid w:val="00BA7418"/>
    <w:rsid w:val="00BB0766"/>
    <w:rsid w:val="00BB1B99"/>
    <w:rsid w:val="00BB5A8F"/>
    <w:rsid w:val="00BB69A6"/>
    <w:rsid w:val="00BB731D"/>
    <w:rsid w:val="00BB749A"/>
    <w:rsid w:val="00BB78BC"/>
    <w:rsid w:val="00BC0C61"/>
    <w:rsid w:val="00BC2205"/>
    <w:rsid w:val="00BC2688"/>
    <w:rsid w:val="00BC2783"/>
    <w:rsid w:val="00BD1F26"/>
    <w:rsid w:val="00BD2618"/>
    <w:rsid w:val="00BD2A83"/>
    <w:rsid w:val="00BD4AC5"/>
    <w:rsid w:val="00BD5457"/>
    <w:rsid w:val="00BE0EF8"/>
    <w:rsid w:val="00BE452A"/>
    <w:rsid w:val="00BE4948"/>
    <w:rsid w:val="00BE5ABB"/>
    <w:rsid w:val="00BE6EAB"/>
    <w:rsid w:val="00BF07E0"/>
    <w:rsid w:val="00BF15E0"/>
    <w:rsid w:val="00BF1F80"/>
    <w:rsid w:val="00BF2BAE"/>
    <w:rsid w:val="00BF4F23"/>
    <w:rsid w:val="00BF5DA4"/>
    <w:rsid w:val="00BF5EC1"/>
    <w:rsid w:val="00C01972"/>
    <w:rsid w:val="00C027E2"/>
    <w:rsid w:val="00C02F65"/>
    <w:rsid w:val="00C06237"/>
    <w:rsid w:val="00C07616"/>
    <w:rsid w:val="00C10316"/>
    <w:rsid w:val="00C104AD"/>
    <w:rsid w:val="00C12397"/>
    <w:rsid w:val="00C15054"/>
    <w:rsid w:val="00C17725"/>
    <w:rsid w:val="00C17ED5"/>
    <w:rsid w:val="00C20351"/>
    <w:rsid w:val="00C203C1"/>
    <w:rsid w:val="00C26229"/>
    <w:rsid w:val="00C27460"/>
    <w:rsid w:val="00C3560F"/>
    <w:rsid w:val="00C401E7"/>
    <w:rsid w:val="00C44E4C"/>
    <w:rsid w:val="00C45006"/>
    <w:rsid w:val="00C50D75"/>
    <w:rsid w:val="00C50EF9"/>
    <w:rsid w:val="00C5335F"/>
    <w:rsid w:val="00C54D20"/>
    <w:rsid w:val="00C57270"/>
    <w:rsid w:val="00C612D6"/>
    <w:rsid w:val="00C6329C"/>
    <w:rsid w:val="00C632E2"/>
    <w:rsid w:val="00C63996"/>
    <w:rsid w:val="00C641B6"/>
    <w:rsid w:val="00C644D8"/>
    <w:rsid w:val="00C649F2"/>
    <w:rsid w:val="00C65847"/>
    <w:rsid w:val="00C668F5"/>
    <w:rsid w:val="00C66DD9"/>
    <w:rsid w:val="00C70AF5"/>
    <w:rsid w:val="00C73C12"/>
    <w:rsid w:val="00C75663"/>
    <w:rsid w:val="00C83C2F"/>
    <w:rsid w:val="00C961C1"/>
    <w:rsid w:val="00C968C8"/>
    <w:rsid w:val="00C979B9"/>
    <w:rsid w:val="00CA04A3"/>
    <w:rsid w:val="00CA29B0"/>
    <w:rsid w:val="00CA33E9"/>
    <w:rsid w:val="00CA5DFB"/>
    <w:rsid w:val="00CA64DF"/>
    <w:rsid w:val="00CB1184"/>
    <w:rsid w:val="00CB4093"/>
    <w:rsid w:val="00CB6804"/>
    <w:rsid w:val="00CB787E"/>
    <w:rsid w:val="00CB7B95"/>
    <w:rsid w:val="00CC4742"/>
    <w:rsid w:val="00CC6B3E"/>
    <w:rsid w:val="00CE1604"/>
    <w:rsid w:val="00CE3372"/>
    <w:rsid w:val="00CE3CDB"/>
    <w:rsid w:val="00CE414A"/>
    <w:rsid w:val="00CE470C"/>
    <w:rsid w:val="00CE50FC"/>
    <w:rsid w:val="00CE5DB2"/>
    <w:rsid w:val="00CE63BD"/>
    <w:rsid w:val="00CE6933"/>
    <w:rsid w:val="00CF1117"/>
    <w:rsid w:val="00CF227D"/>
    <w:rsid w:val="00CF27C2"/>
    <w:rsid w:val="00CF2B4F"/>
    <w:rsid w:val="00CF615C"/>
    <w:rsid w:val="00CF67C8"/>
    <w:rsid w:val="00CF6B94"/>
    <w:rsid w:val="00CF7480"/>
    <w:rsid w:val="00D009BD"/>
    <w:rsid w:val="00D010A4"/>
    <w:rsid w:val="00D02CD6"/>
    <w:rsid w:val="00D056E5"/>
    <w:rsid w:val="00D06073"/>
    <w:rsid w:val="00D077A7"/>
    <w:rsid w:val="00D07CAD"/>
    <w:rsid w:val="00D15580"/>
    <w:rsid w:val="00D17C44"/>
    <w:rsid w:val="00D2197D"/>
    <w:rsid w:val="00D221B3"/>
    <w:rsid w:val="00D229B1"/>
    <w:rsid w:val="00D23ADF"/>
    <w:rsid w:val="00D24B30"/>
    <w:rsid w:val="00D259CF"/>
    <w:rsid w:val="00D305FE"/>
    <w:rsid w:val="00D3390A"/>
    <w:rsid w:val="00D34585"/>
    <w:rsid w:val="00D349F5"/>
    <w:rsid w:val="00D36773"/>
    <w:rsid w:val="00D37266"/>
    <w:rsid w:val="00D422D1"/>
    <w:rsid w:val="00D51540"/>
    <w:rsid w:val="00D53E26"/>
    <w:rsid w:val="00D54597"/>
    <w:rsid w:val="00D64EC2"/>
    <w:rsid w:val="00D73053"/>
    <w:rsid w:val="00D75101"/>
    <w:rsid w:val="00D75B76"/>
    <w:rsid w:val="00D76FF8"/>
    <w:rsid w:val="00D779CD"/>
    <w:rsid w:val="00D86CC1"/>
    <w:rsid w:val="00D87089"/>
    <w:rsid w:val="00D8762C"/>
    <w:rsid w:val="00D92BF4"/>
    <w:rsid w:val="00D94803"/>
    <w:rsid w:val="00DA3021"/>
    <w:rsid w:val="00DA3C0B"/>
    <w:rsid w:val="00DA4D8D"/>
    <w:rsid w:val="00DA6A8D"/>
    <w:rsid w:val="00DB0AE0"/>
    <w:rsid w:val="00DB0BC0"/>
    <w:rsid w:val="00DB0DBA"/>
    <w:rsid w:val="00DB0EA0"/>
    <w:rsid w:val="00DB23BD"/>
    <w:rsid w:val="00DB29A9"/>
    <w:rsid w:val="00DB32B5"/>
    <w:rsid w:val="00DB57F7"/>
    <w:rsid w:val="00DB7B44"/>
    <w:rsid w:val="00DB7F07"/>
    <w:rsid w:val="00DC2E04"/>
    <w:rsid w:val="00DC51CA"/>
    <w:rsid w:val="00DC5933"/>
    <w:rsid w:val="00DC5A67"/>
    <w:rsid w:val="00DC5AF7"/>
    <w:rsid w:val="00DC7F46"/>
    <w:rsid w:val="00DD0321"/>
    <w:rsid w:val="00DD0F9E"/>
    <w:rsid w:val="00DD167E"/>
    <w:rsid w:val="00DD3918"/>
    <w:rsid w:val="00DD5990"/>
    <w:rsid w:val="00DE3559"/>
    <w:rsid w:val="00DE3935"/>
    <w:rsid w:val="00DE609E"/>
    <w:rsid w:val="00DE6EAE"/>
    <w:rsid w:val="00DE79C0"/>
    <w:rsid w:val="00DF0602"/>
    <w:rsid w:val="00DF0FD4"/>
    <w:rsid w:val="00DF1018"/>
    <w:rsid w:val="00DF1591"/>
    <w:rsid w:val="00DF63A7"/>
    <w:rsid w:val="00E02AF0"/>
    <w:rsid w:val="00E02C71"/>
    <w:rsid w:val="00E03E5A"/>
    <w:rsid w:val="00E079E0"/>
    <w:rsid w:val="00E103F2"/>
    <w:rsid w:val="00E16015"/>
    <w:rsid w:val="00E20493"/>
    <w:rsid w:val="00E228AC"/>
    <w:rsid w:val="00E24703"/>
    <w:rsid w:val="00E26BC8"/>
    <w:rsid w:val="00E26D76"/>
    <w:rsid w:val="00E307E7"/>
    <w:rsid w:val="00E34611"/>
    <w:rsid w:val="00E3665E"/>
    <w:rsid w:val="00E373D0"/>
    <w:rsid w:val="00E40495"/>
    <w:rsid w:val="00E4060A"/>
    <w:rsid w:val="00E40CA4"/>
    <w:rsid w:val="00E452E3"/>
    <w:rsid w:val="00E46945"/>
    <w:rsid w:val="00E47831"/>
    <w:rsid w:val="00E47E57"/>
    <w:rsid w:val="00E50672"/>
    <w:rsid w:val="00E50FEE"/>
    <w:rsid w:val="00E53B4E"/>
    <w:rsid w:val="00E53D84"/>
    <w:rsid w:val="00E552ED"/>
    <w:rsid w:val="00E667CA"/>
    <w:rsid w:val="00E66AAA"/>
    <w:rsid w:val="00E67CCD"/>
    <w:rsid w:val="00E71F45"/>
    <w:rsid w:val="00E744D7"/>
    <w:rsid w:val="00E75FD8"/>
    <w:rsid w:val="00E776A8"/>
    <w:rsid w:val="00E778A0"/>
    <w:rsid w:val="00E8512A"/>
    <w:rsid w:val="00E86AB0"/>
    <w:rsid w:val="00E90DF1"/>
    <w:rsid w:val="00E9697D"/>
    <w:rsid w:val="00E97E99"/>
    <w:rsid w:val="00EA2963"/>
    <w:rsid w:val="00EA332C"/>
    <w:rsid w:val="00EA74A9"/>
    <w:rsid w:val="00EB0DFB"/>
    <w:rsid w:val="00EB3480"/>
    <w:rsid w:val="00EB50E1"/>
    <w:rsid w:val="00EB52BF"/>
    <w:rsid w:val="00EB7732"/>
    <w:rsid w:val="00EC09AF"/>
    <w:rsid w:val="00EC0DBC"/>
    <w:rsid w:val="00EC48EE"/>
    <w:rsid w:val="00EC4EB0"/>
    <w:rsid w:val="00EC74DE"/>
    <w:rsid w:val="00ED11BD"/>
    <w:rsid w:val="00ED15AE"/>
    <w:rsid w:val="00ED165E"/>
    <w:rsid w:val="00ED3C67"/>
    <w:rsid w:val="00ED41D4"/>
    <w:rsid w:val="00ED523F"/>
    <w:rsid w:val="00ED6794"/>
    <w:rsid w:val="00ED73FD"/>
    <w:rsid w:val="00EE122B"/>
    <w:rsid w:val="00EE270E"/>
    <w:rsid w:val="00EE353A"/>
    <w:rsid w:val="00EE4073"/>
    <w:rsid w:val="00EE4DF7"/>
    <w:rsid w:val="00EE5090"/>
    <w:rsid w:val="00EE5F8A"/>
    <w:rsid w:val="00EE650C"/>
    <w:rsid w:val="00EE6CCD"/>
    <w:rsid w:val="00EF1A45"/>
    <w:rsid w:val="00EF31D3"/>
    <w:rsid w:val="00EF3841"/>
    <w:rsid w:val="00EF6999"/>
    <w:rsid w:val="00EF6A47"/>
    <w:rsid w:val="00EF6CF2"/>
    <w:rsid w:val="00F01068"/>
    <w:rsid w:val="00F01D31"/>
    <w:rsid w:val="00F0267F"/>
    <w:rsid w:val="00F02F2F"/>
    <w:rsid w:val="00F033ED"/>
    <w:rsid w:val="00F061DC"/>
    <w:rsid w:val="00F100D4"/>
    <w:rsid w:val="00F109D9"/>
    <w:rsid w:val="00F12281"/>
    <w:rsid w:val="00F12C79"/>
    <w:rsid w:val="00F13EB9"/>
    <w:rsid w:val="00F160BB"/>
    <w:rsid w:val="00F23A51"/>
    <w:rsid w:val="00F274CE"/>
    <w:rsid w:val="00F31A11"/>
    <w:rsid w:val="00F31DA7"/>
    <w:rsid w:val="00F32ABA"/>
    <w:rsid w:val="00F32AEF"/>
    <w:rsid w:val="00F3331F"/>
    <w:rsid w:val="00F3398D"/>
    <w:rsid w:val="00F33C79"/>
    <w:rsid w:val="00F415A8"/>
    <w:rsid w:val="00F42426"/>
    <w:rsid w:val="00F4374F"/>
    <w:rsid w:val="00F45F1C"/>
    <w:rsid w:val="00F46914"/>
    <w:rsid w:val="00F503B7"/>
    <w:rsid w:val="00F605E4"/>
    <w:rsid w:val="00F65007"/>
    <w:rsid w:val="00F679AB"/>
    <w:rsid w:val="00F70B20"/>
    <w:rsid w:val="00F715E0"/>
    <w:rsid w:val="00F73072"/>
    <w:rsid w:val="00F74BA9"/>
    <w:rsid w:val="00F84238"/>
    <w:rsid w:val="00F84A14"/>
    <w:rsid w:val="00F8533F"/>
    <w:rsid w:val="00F85EB6"/>
    <w:rsid w:val="00F85F48"/>
    <w:rsid w:val="00F96BE5"/>
    <w:rsid w:val="00F9747F"/>
    <w:rsid w:val="00FA1749"/>
    <w:rsid w:val="00FA19C1"/>
    <w:rsid w:val="00FA4248"/>
    <w:rsid w:val="00FA5CF0"/>
    <w:rsid w:val="00FA6AFC"/>
    <w:rsid w:val="00FA6F60"/>
    <w:rsid w:val="00FA7FEB"/>
    <w:rsid w:val="00FB22E9"/>
    <w:rsid w:val="00FB3D82"/>
    <w:rsid w:val="00FB3DAB"/>
    <w:rsid w:val="00FB4AE0"/>
    <w:rsid w:val="00FB7614"/>
    <w:rsid w:val="00FC03FD"/>
    <w:rsid w:val="00FC1257"/>
    <w:rsid w:val="00FC37CA"/>
    <w:rsid w:val="00FC6658"/>
    <w:rsid w:val="00FC69AE"/>
    <w:rsid w:val="00FC7C60"/>
    <w:rsid w:val="00FD0670"/>
    <w:rsid w:val="00FD3137"/>
    <w:rsid w:val="00FD5BC2"/>
    <w:rsid w:val="00FE0213"/>
    <w:rsid w:val="00FE29C0"/>
    <w:rsid w:val="00FE5F53"/>
    <w:rsid w:val="00FE69F7"/>
    <w:rsid w:val="00FF0F63"/>
    <w:rsid w:val="00FF1466"/>
    <w:rsid w:val="00FF2305"/>
    <w:rsid w:val="00FF30BD"/>
    <w:rsid w:val="00FF66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A64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C71"/>
    <w:pPr>
      <w:spacing w:after="180" w:line="240" w:lineRule="auto"/>
    </w:pPr>
    <w:rPr>
      <w:rFonts w:eastAsia="MS Mincho" w:cs="Times New Roman"/>
      <w:sz w:val="20"/>
      <w:szCs w:val="20"/>
      <w:lang w:val="en-US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79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C71"/>
    <w:pPr>
      <w:spacing w:after="180" w:line="240" w:lineRule="auto"/>
    </w:pPr>
    <w:rPr>
      <w:rFonts w:eastAsia="MS Mincho" w:cs="Times New Roman"/>
      <w:sz w:val="20"/>
      <w:szCs w:val="20"/>
      <w:lang w:val="en-US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7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gvos\Desktop\3gpp\RAN\TSGR1_82_Beijing\Sierra_Tdocs\PUSHTimeDiversity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Plot!$B$5</c:f>
              <c:strCache>
                <c:ptCount val="1"/>
                <c:pt idx="0">
                  <c:v>10MHz</c:v>
                </c:pt>
              </c:strCache>
            </c:strRef>
          </c:tx>
          <c:xVal>
            <c:numRef>
              <c:f>Plot!$C$4:$E$4</c:f>
              <c:numCache>
                <c:formatCode>General</c:formatCode>
                <c:ptCount val="3"/>
                <c:pt idx="0">
                  <c:v>0</c:v>
                </c:pt>
                <c:pt idx="1">
                  <c:v>8</c:v>
                </c:pt>
                <c:pt idx="2">
                  <c:v>24</c:v>
                </c:pt>
              </c:numCache>
            </c:numRef>
          </c:xVal>
          <c:yVal>
            <c:numRef>
              <c:f>Plot!$C$5:$E$5</c:f>
              <c:numCache>
                <c:formatCode>General</c:formatCode>
                <c:ptCount val="3"/>
                <c:pt idx="0">
                  <c:v>132</c:v>
                </c:pt>
                <c:pt idx="1">
                  <c:v>116</c:v>
                </c:pt>
                <c:pt idx="2">
                  <c:v>108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Plot!$B$6</c:f>
              <c:strCache>
                <c:ptCount val="1"/>
                <c:pt idx="0">
                  <c:v>5MHz</c:v>
                </c:pt>
              </c:strCache>
            </c:strRef>
          </c:tx>
          <c:xVal>
            <c:numRef>
              <c:f>Plot!$C$4:$E$4</c:f>
              <c:numCache>
                <c:formatCode>General</c:formatCode>
                <c:ptCount val="3"/>
                <c:pt idx="0">
                  <c:v>0</c:v>
                </c:pt>
                <c:pt idx="1">
                  <c:v>8</c:v>
                </c:pt>
                <c:pt idx="2">
                  <c:v>24</c:v>
                </c:pt>
              </c:numCache>
            </c:numRef>
          </c:xVal>
          <c:yVal>
            <c:numRef>
              <c:f>Plot!$C$6:$E$6</c:f>
              <c:numCache>
                <c:formatCode>General</c:formatCode>
                <c:ptCount val="3"/>
                <c:pt idx="0">
                  <c:v>180</c:v>
                </c:pt>
                <c:pt idx="1">
                  <c:v>150</c:v>
                </c:pt>
                <c:pt idx="2">
                  <c:v>117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Plot!$B$7</c:f>
              <c:strCache>
                <c:ptCount val="1"/>
                <c:pt idx="0">
                  <c:v>3MHz</c:v>
                </c:pt>
              </c:strCache>
            </c:strRef>
          </c:tx>
          <c:xVal>
            <c:numRef>
              <c:f>Plot!$C$4:$E$4</c:f>
              <c:numCache>
                <c:formatCode>General</c:formatCode>
                <c:ptCount val="3"/>
                <c:pt idx="0">
                  <c:v>0</c:v>
                </c:pt>
                <c:pt idx="1">
                  <c:v>8</c:v>
                </c:pt>
                <c:pt idx="2">
                  <c:v>24</c:v>
                </c:pt>
              </c:numCache>
            </c:numRef>
          </c:xVal>
          <c:yVal>
            <c:numRef>
              <c:f>Plot!$C$7:$E$7</c:f>
              <c:numCache>
                <c:formatCode>General</c:formatCode>
                <c:ptCount val="3"/>
                <c:pt idx="0">
                  <c:v>190</c:v>
                </c:pt>
                <c:pt idx="1">
                  <c:v>154</c:v>
                </c:pt>
                <c:pt idx="2">
                  <c:v>124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50894720"/>
        <c:axId val="351274112"/>
      </c:scatterChart>
      <c:valAx>
        <c:axId val="350894720"/>
        <c:scaling>
          <c:orientation val="minMax"/>
          <c:max val="24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</a:t>
                </a:r>
                <a:r>
                  <a:rPr lang="en-US" baseline="0"/>
                  <a:t> Diversity (ms)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351274112"/>
        <c:crosses val="autoZero"/>
        <c:crossBetween val="midCat"/>
        <c:majorUnit val="8"/>
      </c:valAx>
      <c:valAx>
        <c:axId val="351274112"/>
        <c:scaling>
          <c:orientation val="minMax"/>
          <c:min val="10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Repeats for 10%BLER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35089472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8925000000000005"/>
          <c:y val="0.13368328958880099"/>
          <c:w val="0.20718447382167399"/>
          <c:h val="0.22463246442020801"/>
        </c:manualLayout>
      </c:layout>
      <c:overlay val="1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782</Words>
  <Characters>4343</Characters>
  <Application>Microsoft Office Word</Application>
  <DocSecurity>0</DocSecurity>
  <Lines>94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inception</dc:creator>
  <cp:lastModifiedBy>Sierra</cp:lastModifiedBy>
  <cp:revision>6</cp:revision>
  <dcterms:created xsi:type="dcterms:W3CDTF">2015-08-13T20:58:00Z</dcterms:created>
  <dcterms:modified xsi:type="dcterms:W3CDTF">2015-08-14T23:07:00Z</dcterms:modified>
</cp:coreProperties>
</file>